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7F29" w14:textId="77777777" w:rsidR="00442A19" w:rsidRDefault="00313BC4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Calibri Light" w:hAnsi="Calibri Light" w:cs="宋体" w:hint="default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2025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年机电工程系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《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数控应用技术》课程实训耗材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采购</w:t>
      </w:r>
    </w:p>
    <w:p w14:paraId="1CC0A96B" w14:textId="77777777" w:rsidR="00442A19" w:rsidRDefault="00313BC4">
      <w:pPr>
        <w:pStyle w:val="1"/>
        <w:numPr>
          <w:ilvl w:val="0"/>
          <w:numId w:val="1"/>
        </w:numPr>
        <w:rPr>
          <w:color w:val="1D2129"/>
          <w:bdr w:val="single" w:sz="2" w:space="0" w:color="E5E7EB"/>
          <w:shd w:val="clear" w:color="auto" w:fill="FFFFFF"/>
        </w:rPr>
      </w:pPr>
      <w:r>
        <w:rPr>
          <w:rFonts w:hint="eastAsia"/>
          <w:color w:val="1D2129"/>
          <w:bdr w:val="single" w:sz="2" w:space="0" w:color="E5E7EB"/>
          <w:shd w:val="clear" w:color="auto" w:fill="FFFFFF"/>
        </w:rPr>
        <w:t>采购需求</w:t>
      </w:r>
    </w:p>
    <w:p w14:paraId="29A9E8F3" w14:textId="77777777" w:rsidR="00442A19" w:rsidRDefault="00313BC4">
      <w:pPr>
        <w:widowControl/>
        <w:jc w:val="left"/>
        <w:textAlignment w:val="center"/>
        <w:rPr>
          <w:rFonts w:ascii="等线" w:eastAsia="等线" w:hAnsi="等线" w:cs="等线"/>
          <w:color w:val="000000"/>
          <w:kern w:val="0"/>
          <w:sz w:val="32"/>
          <w:szCs w:val="32"/>
        </w:rPr>
      </w:pP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（一）设备需求</w:t>
      </w:r>
    </w:p>
    <w:tbl>
      <w:tblPr>
        <w:tblW w:w="93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1172"/>
        <w:gridCol w:w="6437"/>
        <w:gridCol w:w="900"/>
      </w:tblGrid>
      <w:tr w:rsidR="00442A19" w14:paraId="1D658F0B" w14:textId="77777777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D5A0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0BFC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AB55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EA55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442A19" w14:paraId="54683359" w14:textId="77777777">
        <w:trPr>
          <w:trHeight w:val="6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9DE0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4102" w14:textId="77777777" w:rsidR="00442A19" w:rsidRDefault="00313BC4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燕尾快换钳口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5C2C" w14:textId="77777777" w:rsidR="00442A19" w:rsidRDefault="00313BC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双锯齿钳口，锯齿台阶分别高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.5mm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，长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寸，燕尾快换接口，整体精度在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.01mm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之内，不锈钢材质，经热处理，要能和数控实训室的平口钳实现快换装配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96E9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对</w:t>
            </w:r>
          </w:p>
        </w:tc>
      </w:tr>
      <w:tr w:rsidR="00442A19" w14:paraId="2D46EE8D" w14:textId="77777777">
        <w:trPr>
          <w:trHeight w:val="7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2AC0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2025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锯齿扩展钳口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1B1" w14:textId="77777777" w:rsidR="00442A19" w:rsidRDefault="00313BC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双锯齿台阶，锯齿台阶分别高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.5mm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，长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寸，两孔一槽固定方式，整体精度在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.02mm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之内，不锈钢材质，经热处理，要能和数控实训室的平口钳实现快换装配，装上后最大夹持开口在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以上。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4D3C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对</w:t>
            </w:r>
          </w:p>
        </w:tc>
      </w:tr>
      <w:tr w:rsidR="00442A19" w14:paraId="09E4CF9E" w14:textId="77777777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CD13B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9C644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热缩延长刀杆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4919" w14:textId="77777777" w:rsidR="00442A19" w:rsidRDefault="00313BC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合金钢材质，柄部公差小于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h6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，可在热缩机上加热夹持钨钢刀具，寿命较长，可反复加热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次以上，夹持牢固稳定，头部锥度处理，锥度不小于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°，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12-D4-120L-T2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两支，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12-D6-120L-T2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一支，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20-D6-120L-T3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一支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, 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20-D8-120L-T3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一支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, 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20-D10-120L-T3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一支，共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0D214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</w:t>
            </w:r>
          </w:p>
        </w:tc>
      </w:tr>
      <w:tr w:rsidR="00442A19" w14:paraId="33C383D2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323E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DB62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铣刀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11B" w14:textId="3ACB7ED3" w:rsidR="00442A19" w:rsidRDefault="00313BC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HSS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材质，直柄，底刃过中心，全磨制，刃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40*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柄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20*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刃长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5*L130*4F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支，刃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32*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柄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20*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刃长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65*L130*4F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一支，共两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37E8" w14:textId="127D86C1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</w:t>
            </w:r>
          </w:p>
        </w:tc>
      </w:tr>
      <w:tr w:rsidR="00442A19" w14:paraId="227B4C40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141D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6AD6" w14:textId="77777777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切削毛坯木料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6677" w14:textId="4B0D8C60" w:rsidR="00442A19" w:rsidRDefault="00313BC4" w:rsidP="00313BC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北美樱桃木烘干木料，长度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大于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2.2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米，宽度随机1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3-27CM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，厚度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.2CM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F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AS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级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AB16" w14:textId="611CF1EA" w:rsidR="00442A19" w:rsidRDefault="00313BC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立方米</w:t>
            </w:r>
          </w:p>
        </w:tc>
      </w:tr>
    </w:tbl>
    <w:p w14:paraId="1649D517" w14:textId="77777777" w:rsidR="00442A19" w:rsidRDefault="00313BC4">
      <w:pPr>
        <w:pStyle w:val="1"/>
      </w:pPr>
      <w:r>
        <w:rPr>
          <w:rFonts w:hint="eastAsia"/>
        </w:rPr>
        <w:t>（二）其他需求（并提供承诺书）</w:t>
      </w:r>
    </w:p>
    <w:p w14:paraId="18F69D19" w14:textId="77777777" w:rsidR="00442A19" w:rsidRDefault="00313BC4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需提供施工安装服务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的项目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，报价需包含施工安装费用。</w:t>
      </w:r>
    </w:p>
    <w:p w14:paraId="7C26C99E" w14:textId="77777777" w:rsidR="00442A19" w:rsidRDefault="00313BC4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 w:hint="default"/>
          <w:color w:val="1D2129"/>
          <w:bdr w:val="single" w:sz="2" w:space="0" w:color="E5E7EB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；</w:t>
      </w:r>
    </w:p>
    <w:p w14:paraId="5DC83995" w14:textId="77777777" w:rsidR="00442A19" w:rsidRDefault="00313BC4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 w14:textId="77777777" w:rsidR="00442A19" w:rsidRDefault="00313BC4">
      <w:pPr>
        <w:pStyle w:val="1"/>
        <w:numPr>
          <w:ilvl w:val="0"/>
          <w:numId w:val="1"/>
        </w:numPr>
        <w:rPr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lastRenderedPageBreak/>
        <w:t>采购</w:t>
      </w:r>
      <w:r>
        <w:rPr>
          <w:rFonts w:hint="eastAsia"/>
          <w:bdr w:val="single" w:sz="2" w:space="0" w:color="E5E7EB"/>
          <w:shd w:val="clear" w:color="auto" w:fill="FFFFFF"/>
        </w:rPr>
        <w:t>预算</w:t>
      </w:r>
    </w:p>
    <w:p w14:paraId="50C2F9FF" w14:textId="77777777" w:rsidR="00442A19" w:rsidRDefault="00313BC4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采购预算合计</w:t>
      </w:r>
      <w:r>
        <w:rPr>
          <w:rFonts w:ascii="宋体" w:hAnsi="宋体"/>
          <w:color w:val="FF0000"/>
          <w:kern w:val="0"/>
          <w:sz w:val="24"/>
        </w:rPr>
        <w:t>8080</w:t>
      </w:r>
      <w:r>
        <w:rPr>
          <w:rFonts w:ascii="宋体" w:hAnsi="宋体" w:hint="eastAsia"/>
          <w:color w:val="000000"/>
          <w:kern w:val="0"/>
          <w:sz w:val="24"/>
        </w:rPr>
        <w:t>元。</w:t>
      </w:r>
    </w:p>
    <w:sectPr w:rsidR="00442A19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675" w:hanging="675"/>
      </w:pPr>
      <w:rPr>
        <w:rFonts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5447EC"/>
    <w:multiLevelType w:val="multilevel"/>
    <w:tmpl w:val="045447EC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313BC4"/>
    <w:rsid w:val="003C7E76"/>
    <w:rsid w:val="00442A19"/>
    <w:rsid w:val="00497CE8"/>
    <w:rsid w:val="00504456"/>
    <w:rsid w:val="00520AD2"/>
    <w:rsid w:val="005654CE"/>
    <w:rsid w:val="00606B68"/>
    <w:rsid w:val="007269F7"/>
    <w:rsid w:val="00920EED"/>
    <w:rsid w:val="00A90111"/>
    <w:rsid w:val="00AE0CD8"/>
    <w:rsid w:val="00B750E8"/>
    <w:rsid w:val="00BD0AD8"/>
    <w:rsid w:val="00CD6E36"/>
    <w:rsid w:val="00D04EE0"/>
    <w:rsid w:val="00DD1E60"/>
    <w:rsid w:val="00DE1BAF"/>
    <w:rsid w:val="0191035F"/>
    <w:rsid w:val="05F6742D"/>
    <w:rsid w:val="36DC3128"/>
    <w:rsid w:val="51535541"/>
    <w:rsid w:val="5C20741A"/>
    <w:rsid w:val="5E7B3850"/>
    <w:rsid w:val="69B42C96"/>
    <w:rsid w:val="744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FF0A5"/>
  <w15:docId w15:val="{DABD7D6B-AD59-48AC-804F-35988EE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32"/>
      <w:szCs w:val="44"/>
    </w:rPr>
  </w:style>
  <w:style w:type="character" w:customStyle="1" w:styleId="a4">
    <w:name w:val="标题 字符"/>
    <w:basedOn w:val="a0"/>
    <w:link w:val="a3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WQ-NC</cp:lastModifiedBy>
  <cp:revision>5</cp:revision>
  <dcterms:created xsi:type="dcterms:W3CDTF">2025-04-11T02:32:00Z</dcterms:created>
  <dcterms:modified xsi:type="dcterms:W3CDTF">2025-06-04T08:27:00Z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A5F670FEB87F4D6CB9CE3EB2F677B4D9_13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