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27F29">
      <w:pPr>
        <w:pStyle w:val="3"/>
        <w:widowControl/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jc w:val="center"/>
        <w:rPr>
          <w:rFonts w:hint="default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</w:pPr>
      <w:r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  <w:t>2025年</w:t>
      </w:r>
      <w:r>
        <w:rPr>
          <w:rFonts w:hint="eastAsia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  <w:lang w:val="en-US" w:eastAsia="zh-CN"/>
        </w:rPr>
        <w:t>机电工程系</w:t>
      </w:r>
      <w:r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  <w:t>教学设备采购</w:t>
      </w:r>
    </w:p>
    <w:p w14:paraId="1CC0A96B">
      <w:pPr>
        <w:pStyle w:val="2"/>
        <w:numPr>
          <w:ilvl w:val="0"/>
          <w:numId w:val="1"/>
        </w:numPr>
        <w:rPr>
          <w:color w:val="1D2129"/>
          <w:bdr w:val="single" w:color="E5E7EB" w:sz="2" w:space="0"/>
          <w:shd w:val="clear" w:color="auto" w:fill="FFFFFF"/>
        </w:rPr>
      </w:pPr>
      <w:r>
        <w:rPr>
          <w:rFonts w:hint="eastAsia"/>
          <w:color w:val="1D2129"/>
          <w:bdr w:val="single" w:color="E5E7EB" w:sz="2" w:space="0"/>
          <w:shd w:val="clear" w:color="auto" w:fill="FFFFFF"/>
        </w:rPr>
        <w:t>采购需求</w:t>
      </w:r>
    </w:p>
    <w:p w14:paraId="29A9E8F3">
      <w:pPr>
        <w:widowControl/>
        <w:jc w:val="left"/>
        <w:textAlignment w:val="center"/>
        <w:rPr>
          <w:rFonts w:ascii="等线" w:hAnsi="等线" w:eastAsia="等线" w:cs="等线"/>
          <w:color w:val="000000"/>
          <w:kern w:val="0"/>
          <w:sz w:val="32"/>
          <w:szCs w:val="32"/>
        </w:rPr>
      </w:pPr>
      <w:r>
        <w:rPr>
          <w:rFonts w:hint="eastAsia" w:ascii="等线" w:hAnsi="等线" w:eastAsia="等线" w:cs="等线"/>
          <w:color w:val="000000"/>
          <w:kern w:val="0"/>
          <w:sz w:val="32"/>
          <w:szCs w:val="32"/>
        </w:rPr>
        <w:t>（一）设备需求</w:t>
      </w:r>
    </w:p>
    <w:tbl>
      <w:tblPr>
        <w:tblStyle w:val="5"/>
        <w:tblW w:w="935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46"/>
        <w:gridCol w:w="6163"/>
        <w:gridCol w:w="900"/>
      </w:tblGrid>
      <w:tr w14:paraId="1D658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D5A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0BF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AB5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参数要求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EA5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14:paraId="54683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9DE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4102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导线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5C2C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电线,RV0.75国标多股软导线100米/卷，黄色。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96E9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8卷</w:t>
            </w:r>
          </w:p>
        </w:tc>
      </w:tr>
      <w:tr w14:paraId="2D46E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2AC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202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导线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11B1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电线,RV0.75国标多股软导线100米/卷，绿色。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4D3C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8卷</w:t>
            </w:r>
          </w:p>
        </w:tc>
      </w:tr>
      <w:tr w14:paraId="09E4C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CD13B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9C644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导线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44919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电线,RV0.75国标多股软导线100米/卷，红色。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0D214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8卷</w:t>
            </w:r>
          </w:p>
        </w:tc>
      </w:tr>
      <w:tr w14:paraId="33C38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323E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DB62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导线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711B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电线,RV0.75国标多股软导线100米/卷，蓝色。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37E8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8卷</w:t>
            </w:r>
          </w:p>
        </w:tc>
      </w:tr>
      <w:tr w14:paraId="1860C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F9EF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206A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导线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4D23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电线,RV0.75国标多股软导线100米/卷，黑色。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0E42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8卷</w:t>
            </w:r>
          </w:p>
        </w:tc>
      </w:tr>
      <w:tr w14:paraId="227B4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141D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6AD6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按钮开关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DBF9">
            <w:pPr>
              <w:widowControl/>
              <w:jc w:val="both"/>
              <w:rPr>
                <w:rFonts w:hint="eastAsia" w:hAnsi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按钮盒  开关自复位控制盒</w:t>
            </w:r>
            <w:r>
              <w:rPr>
                <w:rFonts w:hint="default" w:hAnsi="等线" w:eastAsia="等线" w:cs="等线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hAnsi="等线" w:cs="等线"/>
                <w:color w:val="000000"/>
                <w:sz w:val="22"/>
                <w:szCs w:val="22"/>
                <w:lang w:val="en-US" w:eastAsia="zh-CN"/>
              </w:rPr>
              <w:t>位复合开关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 xml:space="preserve">  触点3常开3常闭</w:t>
            </w:r>
            <w:r>
              <w:rPr>
                <w:rFonts w:hint="eastAsia" w:ascii="等线" w:hAnsi="等线" w:cs="等线"/>
                <w:color w:val="000000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hAnsi="等线" w:cs="等线"/>
                <w:color w:val="000000"/>
                <w:sz w:val="22"/>
                <w:szCs w:val="22"/>
                <w:lang w:val="en-US" w:eastAsia="zh-CN"/>
              </w:rPr>
              <w:t>NC</w:t>
            </w:r>
            <w:r>
              <w:rPr>
                <w:rFonts w:hint="eastAsia" w:hAnsi="等线" w:cs="等线"/>
                <w:color w:val="000000"/>
                <w:sz w:val="22"/>
                <w:szCs w:val="22"/>
                <w:lang w:val="en-US" w:eastAsia="zh-CN"/>
              </w:rPr>
              <w:t>常开，</w:t>
            </w:r>
            <w:r>
              <w:rPr>
                <w:rFonts w:hint="default" w:hAnsi="等线" w:cs="等线"/>
                <w:color w:val="000000"/>
                <w:sz w:val="22"/>
                <w:szCs w:val="22"/>
                <w:lang w:val="en-US" w:eastAsia="zh-CN"/>
              </w:rPr>
              <w:t>NO</w:t>
            </w:r>
            <w:r>
              <w:rPr>
                <w:rFonts w:hint="eastAsia" w:hAnsi="等线" w:cs="等线"/>
                <w:color w:val="000000"/>
                <w:sz w:val="22"/>
                <w:szCs w:val="22"/>
                <w:lang w:val="en-US" w:eastAsia="zh-CN"/>
              </w:rPr>
              <w:t>常闭。</w:t>
            </w:r>
          </w:p>
          <w:p w14:paraId="09606677">
            <w:pPr>
              <w:widowControl/>
              <w:jc w:val="both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152650" cy="1343660"/>
                  <wp:effectExtent l="0" t="0" r="0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AB16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30个</w:t>
            </w:r>
          </w:p>
        </w:tc>
      </w:tr>
      <w:tr w14:paraId="2BFFA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CF3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</w:rPr>
              <w:t>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13A4"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冷压端子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452C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u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型冷压端子 sv25-3.2(0.5-1.5)，黄铜接线端头表面镀锡处理</w:t>
            </w:r>
          </w:p>
          <w:p w14:paraId="3F555CAD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L（总长）</w:t>
            </w: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：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21.2mm</w:t>
            </w:r>
          </w:p>
          <w:p w14:paraId="36DE71FB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 xml:space="preserve"> B（叉口宽度）：常见范围 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5.7mm</w:t>
            </w:r>
          </w:p>
          <w:p w14:paraId="13444713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 d2（叉口孔径）：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3.2mm</w:t>
            </w:r>
          </w:p>
          <w:p w14:paraId="0FC68AD0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 DΦ（绝缘管外径）：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3.2mm</w:t>
            </w:r>
          </w:p>
          <w:p w14:paraId="4AA9650D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适用导线：多股软铜线或单股硬铜线，导体截面积范围为 0.5mm²-1.5mm²，1000个/袋  绝缘层为黄色、绿色、红色、蓝色、黑色</w:t>
            </w:r>
          </w:p>
          <w:p w14:paraId="3C801E66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等线" w:hAnsi="等线" w:eastAsia="等线" w:cs="等线"/>
                <w:color w:val="0000FF"/>
                <w:sz w:val="22"/>
                <w:szCs w:val="22"/>
                <w:lang w:val="en-US" w:eastAsia="zh-CN"/>
              </w:rPr>
              <w:drawing>
                <wp:inline distT="0" distB="0" distL="114300" distR="114300">
                  <wp:extent cx="1625600" cy="1557020"/>
                  <wp:effectExtent l="0" t="0" r="0" b="0"/>
                  <wp:docPr id="3" name="图片 3" descr="11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111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45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55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81D5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w:t>5种颜色各5袋</w:t>
            </w:r>
          </w:p>
        </w:tc>
      </w:tr>
      <w:tr w14:paraId="7CB61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D052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8A6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扎带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200D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自锁式尼龙扎带 小号扎带宽度2.5mm，长100毫米，1000根/包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65BB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5包</w:t>
            </w:r>
          </w:p>
        </w:tc>
      </w:tr>
      <w:tr w14:paraId="3EB0A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56F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7B1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万用表电池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FB59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9V碱性电池</w:t>
            </w:r>
            <w:r>
              <w:rPr>
                <w:rFonts w:hint="eastAsia" w:ascii="等线" w:hAnsi="等线" w:cs="等线"/>
                <w:color w:val="000000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hAnsi="等线" w:cs="等线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hAnsi="等线" w:cs="等线"/>
                <w:color w:val="000000"/>
                <w:sz w:val="22"/>
                <w:szCs w:val="22"/>
                <w:lang w:val="en-US" w:eastAsia="zh-CN"/>
              </w:rPr>
              <w:t>粒装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hAnsi="等线" w:eastAsia="等线" w:cs="等线"/>
                <w:color w:val="000000"/>
                <w:sz w:val="22"/>
                <w:szCs w:val="22"/>
                <w:lang w:val="en-US" w:eastAsia="zh-CN"/>
              </w:rPr>
              <w:t>600mAh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6FBE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10个</w:t>
            </w:r>
          </w:p>
        </w:tc>
      </w:tr>
      <w:tr w14:paraId="65581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98B20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914B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号码管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3701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线号机号码管 PVC内齿梅花管，适用导线0.75mm²，孔径2.3-2.6mm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 xml:space="preserve">  120米/卷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F7DE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3卷</w:t>
            </w:r>
          </w:p>
        </w:tc>
      </w:tr>
      <w:tr w14:paraId="68E50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A8DE1154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BE5A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塑料工具箱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58C4E88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hAnsi="等线" w:eastAsia="等线" w:cs="等线"/>
                <w:color w:val="00000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hAnsi="等线" w:cs="等线"/>
                <w:color w:val="000000"/>
                <w:sz w:val="22"/>
                <w:szCs w:val="22"/>
                <w:lang w:val="en-US" w:eastAsia="zh-CN"/>
              </w:rPr>
              <w:t>英寸，长</w:t>
            </w:r>
            <w:r>
              <w:rPr>
                <w:rFonts w:hint="default" w:hAnsi="等线" w:cs="等线"/>
                <w:color w:val="000000"/>
                <w:sz w:val="22"/>
                <w:szCs w:val="22"/>
                <w:lang w:val="en-US" w:eastAsia="zh-CN"/>
              </w:rPr>
              <w:t>35cm</w:t>
            </w:r>
            <w:r>
              <w:rPr>
                <w:rFonts w:hint="eastAsia" w:hAnsi="等线" w:cs="等线"/>
                <w:color w:val="000000"/>
                <w:sz w:val="22"/>
                <w:szCs w:val="22"/>
                <w:lang w:val="en-US" w:eastAsia="zh-CN"/>
              </w:rPr>
              <w:t>，宽</w:t>
            </w:r>
            <w:r>
              <w:rPr>
                <w:rFonts w:hint="default" w:hAnsi="等线" w:cs="等线"/>
                <w:color w:val="000000"/>
                <w:sz w:val="22"/>
                <w:szCs w:val="22"/>
                <w:lang w:val="en-US" w:eastAsia="zh-CN"/>
              </w:rPr>
              <w:t>18cm</w:t>
            </w:r>
            <w:r>
              <w:rPr>
                <w:rFonts w:hint="eastAsia" w:hAnsi="等线" w:cs="等线"/>
                <w:color w:val="000000"/>
                <w:sz w:val="22"/>
                <w:szCs w:val="22"/>
                <w:lang w:val="en-US" w:eastAsia="zh-CN"/>
              </w:rPr>
              <w:t>，高</w:t>
            </w:r>
            <w:r>
              <w:rPr>
                <w:rFonts w:hint="default" w:hAnsi="等线" w:cs="等线"/>
                <w:color w:val="000000"/>
                <w:sz w:val="22"/>
                <w:szCs w:val="22"/>
                <w:lang w:val="en-US" w:eastAsia="zh-CN"/>
              </w:rPr>
              <w:t>17cm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D146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hAnsi="等线" w:eastAsia="等线" w:cs="等线"/>
                <w:color w:val="000000"/>
                <w:sz w:val="22"/>
                <w:szCs w:val="22"/>
                <w:lang w:val="en-US" w:eastAsia="zh-CN"/>
              </w:rPr>
              <w:t>15个</w:t>
            </w:r>
          </w:p>
        </w:tc>
      </w:tr>
      <w:tr w14:paraId="2BF34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71FD">
            <w:pPr>
              <w:widowControl/>
              <w:jc w:val="center"/>
              <w:textAlignment w:val="center"/>
              <w:rPr>
                <w:rFonts w:hint="default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5D8A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线槽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A7DD">
            <w:pPr>
              <w:widowControl/>
              <w:jc w:val="left"/>
              <w:textAlignment w:val="center"/>
              <w:rPr>
                <w:rFonts w:hint="default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PVC线槽灰色U型，25mm×25mm，每根2米长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DE05">
            <w:pPr>
              <w:widowControl/>
              <w:jc w:val="center"/>
              <w:textAlignment w:val="center"/>
              <w:rPr>
                <w:rFonts w:hint="default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10根</w:t>
            </w:r>
          </w:p>
        </w:tc>
      </w:tr>
      <w:tr w14:paraId="75E35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CCA1">
            <w:pPr>
              <w:widowControl/>
              <w:jc w:val="center"/>
              <w:textAlignment w:val="center"/>
              <w:rPr>
                <w:rFonts w:hint="default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E315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保险丝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F76F">
            <w:pPr>
              <w:widowControl/>
              <w:jc w:val="left"/>
              <w:textAlignment w:val="center"/>
              <w:rPr>
                <w:rFonts w:hint="default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RT28-32芯子保险丝保险管 保险管直径10mm，长38mm，2A 功能：短路保护   10个/盒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4533">
            <w:pPr>
              <w:widowControl/>
              <w:jc w:val="center"/>
              <w:textAlignment w:val="center"/>
              <w:rPr>
                <w:rFonts w:hint="default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30盒</w:t>
            </w:r>
          </w:p>
        </w:tc>
      </w:tr>
      <w:tr w14:paraId="01AF1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310E">
            <w:pPr>
              <w:widowControl/>
              <w:jc w:val="center"/>
              <w:textAlignment w:val="center"/>
              <w:rPr>
                <w:rFonts w:hint="default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B4B6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交流接触器辅助触头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5B05">
            <w:pPr>
              <w:widowControl/>
              <w:jc w:val="left"/>
              <w:textAlignment w:val="center"/>
              <w:rPr>
                <w:rFonts w:hint="default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F4-22，发热电流10A， 绝缘电压690V，触点模式：二开二闭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9FD3">
            <w:pPr>
              <w:widowControl/>
              <w:jc w:val="center"/>
              <w:textAlignment w:val="center"/>
              <w:rPr>
                <w:rFonts w:hint="default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30个</w:t>
            </w:r>
          </w:p>
        </w:tc>
      </w:tr>
      <w:tr w14:paraId="70BA1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A4DF6">
            <w:pPr>
              <w:widowControl/>
              <w:jc w:val="center"/>
              <w:textAlignment w:val="center"/>
              <w:rPr>
                <w:rFonts w:hint="default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AEFA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断路器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77A4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 xml:space="preserve">DZ47s  4P  20A  230/440VAC 热磁式 </w:t>
            </w:r>
          </w:p>
          <w:p w14:paraId="715A674A">
            <w:pPr>
              <w:widowControl/>
              <w:jc w:val="left"/>
              <w:textAlignment w:val="center"/>
              <w:rPr>
                <w:rFonts w:hint="default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功能：短路、过载、隔离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27EF">
            <w:pPr>
              <w:widowControl/>
              <w:jc w:val="center"/>
              <w:textAlignment w:val="center"/>
              <w:rPr>
                <w:rFonts w:hint="default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30个</w:t>
            </w:r>
          </w:p>
        </w:tc>
      </w:tr>
      <w:tr w14:paraId="078E6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9911">
            <w:pPr>
              <w:widowControl/>
              <w:jc w:val="center"/>
              <w:textAlignment w:val="center"/>
              <w:rPr>
                <w:rFonts w:hint="default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244D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交流接触器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79DD">
            <w:pPr>
              <w:widowControl/>
              <w:jc w:val="left"/>
              <w:textAlignment w:val="center"/>
              <w:rPr>
                <w:rFonts w:hint="default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CJX2-1810-220V 18A接触式继电器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3F23">
            <w:pPr>
              <w:widowControl/>
              <w:jc w:val="center"/>
              <w:textAlignment w:val="center"/>
              <w:rPr>
                <w:rFonts w:hint="default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30个</w:t>
            </w:r>
          </w:p>
        </w:tc>
      </w:tr>
      <w:tr w14:paraId="77FB6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08F7">
            <w:pPr>
              <w:widowControl/>
              <w:jc w:val="center"/>
              <w:textAlignment w:val="center"/>
              <w:rPr>
                <w:rFonts w:hint="default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E083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自复位按钮开关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D2A7">
            <w:pPr>
              <w:widowControl/>
              <w:jc w:val="left"/>
              <w:textAlignment w:val="center"/>
              <w:rPr>
                <w:rFonts w:hint="default" w:ascii="等线" w:hAnsi="等线" w:eastAsia="微软雅黑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自复位平钮按钮开关，头部形状：圆形；触点类型：一常开一常闭复合开；工作电压：交流380V；安装直径：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shd w:val="clear" w:fill="FFFFFF"/>
              </w:rPr>
              <w:t>22mm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shd w:val="clear" w:fill="FFFFFF"/>
                <w:lang w:val="en-US" w:eastAsia="zh-CN"/>
              </w:rPr>
              <w:t>颜色：红色、绿色和黄色。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1A9F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3种颜色各20个</w:t>
            </w:r>
          </w:p>
        </w:tc>
      </w:tr>
      <w:tr w14:paraId="00B3D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1E0E">
            <w:pPr>
              <w:widowControl/>
              <w:jc w:val="center"/>
              <w:textAlignment w:val="center"/>
              <w:rPr>
                <w:rFonts w:hint="default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51D7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信号灯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A443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圆头LED指示灯。额定电压：24V；开孔尺寸：22mm；颜色：黄绿红。总长度：51mm，灯头直径29mm，</w:t>
            </w:r>
            <w:r>
              <w:drawing>
                <wp:inline distT="0" distB="0" distL="114300" distR="114300">
                  <wp:extent cx="1470660" cy="1577340"/>
                  <wp:effectExtent l="0" t="0" r="15240" b="381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66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AD12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3种颜色各40个</w:t>
            </w:r>
          </w:p>
        </w:tc>
      </w:tr>
      <w:tr w14:paraId="2D2D1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ABE9">
            <w:pPr>
              <w:widowControl/>
              <w:jc w:val="center"/>
              <w:textAlignment w:val="center"/>
              <w:rPr>
                <w:rFonts w:hint="default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E5F6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指示灯按钮开关盒接线盒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7E40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防水阻燃盒，6孔双排空盒(孔径22mm)，尺寸长200mm，宽150mm，高105mm</w:t>
            </w:r>
          </w:p>
          <w:p w14:paraId="7061E77D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19860" cy="958850"/>
                  <wp:effectExtent l="0" t="0" r="8890" b="1270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2A5E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10个</w:t>
            </w:r>
          </w:p>
        </w:tc>
      </w:tr>
      <w:tr w14:paraId="7775B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6065">
            <w:pPr>
              <w:widowControl/>
              <w:jc w:val="center"/>
              <w:textAlignment w:val="center"/>
              <w:rPr>
                <w:rFonts w:hint="default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7207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时间继电器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D88E">
            <w:pPr>
              <w:widowControl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通电延时型时间继电器，工作电压：220V；延时时间范围：0.5-10秒；触点形式：两开两闭；8脚，底部导电脚长7mm；尺寸：21mm*28mm*53mm，带底座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A40E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20个</w:t>
            </w:r>
          </w:p>
        </w:tc>
      </w:tr>
    </w:tbl>
    <w:p w14:paraId="09A54F8B"/>
    <w:p w14:paraId="262648D7">
      <w:pPr>
        <w:widowControl/>
        <w:jc w:val="left"/>
        <w:textAlignment w:val="center"/>
        <w:rPr>
          <w:rFonts w:hint="eastAsia" w:ascii="等线" w:hAnsi="等线" w:eastAsia="等线" w:cs="等线"/>
          <w:color w:val="000000"/>
          <w:kern w:val="0"/>
          <w:sz w:val="32"/>
          <w:szCs w:val="32"/>
        </w:rPr>
      </w:pPr>
      <w:r>
        <w:rPr>
          <w:rFonts w:hint="eastAsia" w:ascii="等线" w:hAnsi="等线" w:eastAsia="等线" w:cs="等线"/>
          <w:color w:val="000000"/>
          <w:kern w:val="0"/>
          <w:sz w:val="32"/>
          <w:szCs w:val="32"/>
        </w:rPr>
        <w:t>（二）其他需求（并提供承诺书）</w:t>
      </w:r>
    </w:p>
    <w:p w14:paraId="1BF708CF">
      <w:pPr>
        <w:pStyle w:val="3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cs="宋体"/>
          <w:color w:val="1D2129"/>
          <w:bdr w:val="single" w:color="E5E7EB" w:sz="2" w:space="0"/>
          <w:shd w:val="clear" w:color="auto" w:fill="FFFFFF"/>
        </w:rPr>
        <w:t>需提供施工安装服务</w:t>
      </w:r>
      <w:r>
        <w:rPr>
          <w:rFonts w:hint="eastAsia" w:cs="宋体"/>
          <w:color w:val="1D2129"/>
          <w:bdr w:val="single" w:color="E5E7EB" w:sz="2" w:space="0"/>
          <w:shd w:val="clear" w:color="auto" w:fill="FFFFFF"/>
          <w:lang w:val="en-US" w:eastAsia="zh-CN"/>
        </w:rPr>
        <w:t>的项目</w:t>
      </w:r>
      <w:r>
        <w:rPr>
          <w:rFonts w:cs="宋体"/>
          <w:color w:val="1D2129"/>
          <w:bdr w:val="single" w:color="E5E7EB" w:sz="2" w:space="0"/>
          <w:shd w:val="clear" w:color="auto" w:fill="FFFFFF"/>
        </w:rPr>
        <w:t>，报价需包含施工安装费用。</w:t>
      </w:r>
    </w:p>
    <w:p w14:paraId="3237DF7B">
      <w:pPr>
        <w:pStyle w:val="3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hint="default" w:cs="宋体"/>
          <w:color w:val="1D2129"/>
          <w:bdr w:val="single" w:color="E5E7EB" w:sz="2" w:space="0"/>
          <w:shd w:val="clear" w:color="auto" w:fill="FFFFFF"/>
        </w:rPr>
        <w:t>供货时间：中标签订合同后三天内供货，如不能按时供货，视为自动放弃并赔偿相应损失</w:t>
      </w:r>
      <w:r>
        <w:rPr>
          <w:rFonts w:cs="宋体"/>
          <w:color w:val="1D2129"/>
          <w:bdr w:val="single" w:color="E5E7EB" w:sz="2" w:space="0"/>
          <w:shd w:val="clear" w:color="auto" w:fill="FFFFFF"/>
        </w:rPr>
        <w:t>；</w:t>
      </w:r>
    </w:p>
    <w:p w14:paraId="19BB752C">
      <w:pPr>
        <w:pStyle w:val="3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cs="宋体"/>
          <w:color w:val="1D2129"/>
          <w:bdr w:val="single" w:color="E5E7EB" w:sz="2" w:space="0"/>
          <w:shd w:val="clear" w:color="auto" w:fill="FFFFFF"/>
        </w:rPr>
        <w:t>付款方式：在设备满足招标参数及施工安装经采购人代表认定合格后，一次性付清所有货款。</w:t>
      </w:r>
    </w:p>
    <w:p w14:paraId="6AEA6C93">
      <w:pPr>
        <w:pStyle w:val="2"/>
        <w:numPr>
          <w:ilvl w:val="0"/>
          <w:numId w:val="0"/>
        </w:numPr>
        <w:ind w:left="375" w:leftChars="0" w:hanging="375" w:firstLineChars="0"/>
        <w:rPr>
          <w:bdr w:val="single" w:color="E5E7EB" w:sz="2" w:space="0"/>
          <w:shd w:val="clear" w:color="auto" w:fill="FFFFFF"/>
        </w:rPr>
      </w:pPr>
      <w:r>
        <w:rPr>
          <w:rFonts w:hint="eastAsia"/>
          <w:bdr w:val="single" w:color="E5E7EB" w:sz="2" w:space="0"/>
          <w:shd w:val="clear" w:color="auto" w:fill="FFFFFF"/>
          <w:lang w:val="en-US" w:eastAsia="zh-CN"/>
        </w:rPr>
        <w:t>二、</w:t>
      </w:r>
      <w:r>
        <w:rPr>
          <w:rFonts w:hint="eastAsia"/>
          <w:color w:val="1D2129"/>
          <w:bdr w:val="single" w:color="E5E7EB" w:sz="2" w:space="0"/>
          <w:shd w:val="clear" w:color="auto" w:fill="FFFFFF"/>
        </w:rPr>
        <w:t>采购预算</w:t>
      </w:r>
    </w:p>
    <w:p w14:paraId="4E86E6AC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1D2129"/>
          <w:kern w:val="0"/>
          <w:sz w:val="24"/>
          <w:szCs w:val="24"/>
          <w:bdr w:val="single" w:color="E5E7EB" w:sz="2" w:space="0"/>
          <w:shd w:val="clear" w:color="auto" w:fill="FFFFFF"/>
          <w:lang w:val="en-US" w:eastAsia="zh-CN" w:bidi="ar-SA"/>
        </w:rPr>
      </w:pPr>
      <w:r>
        <w:rPr>
          <w:rFonts w:hint="eastAsia" w:ascii="宋体" w:hAnsi="宋体"/>
          <w:color w:val="000000"/>
          <w:kern w:val="0"/>
          <w:sz w:val="24"/>
        </w:rPr>
        <w:t>采购预算合</w:t>
      </w:r>
      <w:r>
        <w:rPr>
          <w:rFonts w:hint="eastAsia" w:ascii="宋体" w:hAnsi="宋体" w:eastAsia="宋体" w:cs="宋体"/>
          <w:color w:val="1D2129"/>
          <w:kern w:val="0"/>
          <w:sz w:val="24"/>
          <w:szCs w:val="24"/>
          <w:bdr w:val="single" w:color="E5E7EB" w:sz="2" w:space="0"/>
          <w:shd w:val="clear" w:color="auto" w:fill="FFFFFF"/>
          <w:lang w:val="en-US" w:eastAsia="zh-CN" w:bidi="ar-SA"/>
        </w:rPr>
        <w:t>计9400元。</w:t>
      </w:r>
    </w:p>
    <w:p w14:paraId="294602A0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  <w:bookmarkStart w:id="0" w:name="_GoBack"/>
      <w:bookmarkEnd w:id="0"/>
    </w:p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lvlText w:val="%1、"/>
      <w:lvlJc w:val="left"/>
      <w:pPr>
        <w:ind w:left="675" w:hanging="675"/>
      </w:pPr>
      <w:rPr>
        <w:rFonts w:hint="default" w:cs="宋体"/>
        <w:color w:val="auto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45447EC"/>
    <w:multiLevelType w:val="multilevel"/>
    <w:tmpl w:val="045447EC"/>
    <w:lvl w:ilvl="0" w:tentative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02561E"/>
    <w:rsid w:val="00AA5767"/>
    <w:rsid w:val="07C70628"/>
    <w:rsid w:val="0D4115F8"/>
    <w:rsid w:val="13D57D7E"/>
    <w:rsid w:val="142676D5"/>
    <w:rsid w:val="1448538A"/>
    <w:rsid w:val="1E646C67"/>
    <w:rsid w:val="2677349D"/>
    <w:rsid w:val="33582EB8"/>
    <w:rsid w:val="45B147A1"/>
    <w:rsid w:val="4B3A1419"/>
    <w:rsid w:val="52493560"/>
    <w:rsid w:val="59945B14"/>
    <w:rsid w:val="6E182D60"/>
    <w:rsid w:val="6F664417"/>
    <w:rsid w:val="6FA4585B"/>
    <w:rsid w:val="74607416"/>
    <w:rsid w:val="761D53B8"/>
    <w:rsid w:val="77E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标题 1 字符"/>
    <w:basedOn w:val="6"/>
    <w:link w:val="2"/>
    <w:qFormat/>
    <w:uiPriority w:val="0"/>
    <w:rPr>
      <w:rFonts w:ascii="Calibri" w:hAnsi="Calibri" w:eastAsia="宋体" w:cs="宋体"/>
      <w:b/>
      <w:bCs/>
      <w:kern w:val="44"/>
      <w:sz w:val="32"/>
      <w:szCs w:val="44"/>
    </w:rPr>
  </w:style>
  <w:style w:type="character" w:customStyle="1" w:styleId="9">
    <w:name w:val="标题 字符"/>
    <w:basedOn w:val="6"/>
    <w:link w:val="4"/>
    <w:qFormat/>
    <w:uiPriority w:val="0"/>
    <w:rPr>
      <w:rFonts w:ascii="Calibri Light" w:hAnsi="Calibri Light" w:eastAsia="宋体" w:cs="宋体"/>
      <w:b/>
      <w:bCs/>
      <w:kern w:val="2"/>
      <w:sz w:val="32"/>
      <w:szCs w:val="32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504</Words>
  <Characters>716</Characters>
  <Paragraphs>93</Paragraphs>
  <TotalTime>45</TotalTime>
  <ScaleCrop>false</ScaleCrop>
  <LinksUpToDate>false</LinksUpToDate>
  <CharactersWithSpaces>740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2025-04-11T02:32:00Z</dcterms:created>
  <dc:creator>EDY</dc:creator>
  <cp:lastModifiedBy>咕噜噜</cp:lastModifiedBy>
  <dcterms:modified xsi:type="dcterms:W3CDTF">2025-05-20T07:29:31Z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d6ae40b8111c4a8d97f0c314403ebe61_23</vt:lpwstr>
  </property>
  <property fmtid="{D5CDD505-2E9C-101B-9397-08002B2CF9AE}" pid="4" name="KSOTemplateDocerSaveRecord">
    <vt:lpwstr>eyJoZGlkIjoiNDJiM2I4N2I5OTI3MjE4ODU3MjRhM2ZmYTMxYmRiMTYiLCJ1c2VySWQiOiIyOTIzNTAyMDgifQ==</vt:lpwstr>
  </property>
</Properties>
</file>