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5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2025年机电工程系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eastAsia="zh-CN"/>
        </w:rPr>
        <w:t>《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单片机技术》课程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教学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耗材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采购</w:t>
      </w:r>
    </w:p>
    <w:p w14:paraId="1CC0A96B">
      <w:pPr>
        <w:pStyle w:val="2"/>
        <w:numPr>
          <w:ilvl w:val="0"/>
          <w:numId w:val="1"/>
        </w:numPr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</w:p>
    <w:p w14:paraId="29A9E8F3">
      <w:pPr>
        <w:widowControl/>
        <w:jc w:val="left"/>
        <w:textAlignment w:val="center"/>
        <w:rPr>
          <w:rFonts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（一）设备需求</w:t>
      </w:r>
    </w:p>
    <w:tbl>
      <w:tblPr>
        <w:tblStyle w:val="8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2"/>
        <w:gridCol w:w="6437"/>
        <w:gridCol w:w="900"/>
      </w:tblGrid>
      <w:tr w14:paraId="1D65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5A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0B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B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A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468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D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102"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交通灯</w:t>
            </w:r>
            <w:r>
              <w:rPr>
                <w:rFonts w:hint="eastAsia" w:ascii="宋体" w:hAnsi="宋体" w:eastAsia="宋体" w:cs="宋体"/>
                <w:sz w:val="24"/>
              </w:rPr>
              <w:t>套件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3AA6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DC5V直流，尺寸：88*65mm,含电子元器件包和PCB板（已布线）和源程序，此套件是基于AT89S51单片机交通模拟设计，通过单片机编程（汇编）控制，可通过按键调节绿灯通行时间，可按键调节进入和退出深夜模式，式样参照下图</w:t>
            </w:r>
          </w:p>
          <w:p w14:paraId="3ABD5C2C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84655" cy="1096645"/>
                  <wp:effectExtent l="0" t="0" r="1079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655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6E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200套</w:t>
            </w:r>
          </w:p>
        </w:tc>
      </w:tr>
      <w:tr w14:paraId="2D46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C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02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AT89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sz w:val="24"/>
              </w:rPr>
              <w:t>51单片机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1B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AT89S51,</w: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instrText xml:space="preserve"> HYPERLINK "https://baike.baidu.com/item/CMOS/428167?fromModule=lemma_inlink" \t "https://baike.baidu.com/item/AT89S51%E5%8D%95%E7%89%87%E6%9C%BA/_blank" </w:instrTex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CMOS</w: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 8位</w: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instrText xml:space="preserve"> HYPERLINK "https://baike.baidu.com/item/%E5%8D%95%E7%89%87%E6%9C%BA/102396?fromModule=lemma_inlink" \t "https://baike.baidu.com/item/AT89S51%E5%8D%95%E7%89%87%E6%9C%BA/_blank" </w:instrTex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单片机</w: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，片内含4k Bytes ISP(In-system programmable)的可反复擦写1000次的Flash只读程序</w: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instrText xml:space="preserve"> HYPERLINK "https://baike.baidu.com/item/%E5%AD%98%E5%82%A8%E5%99%A8/1583185?fromModule=lemma_inlink" \t "https://baike.baidu.com/item/AT89S51%E5%8D%95%E7%89%87%E6%9C%BA/_blank" </w:instrTex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存储器</w: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，器件采用</w: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instrText xml:space="preserve"> HYPERLINK "https://baike.baidu.com/item/ATMEL/8207336?fromModule=lemma_inlink" \t "https://baike.baidu.com/item/AT89S51%E5%8D%95%E7%89%87%E6%9C%BA/_blank" </w:instrTex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ATMEL</w: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公司的高密度、非易失性存储技术制造，兼容标准MCS-51指令系统及80C51引脚结构，芯片内集成了通用8位</w: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instrText xml:space="preserve"> HYPERLINK "https://baike.baidu.com/item/%E4%B8%AD%E5%A4%AE%E5%A4%84%E7%90%86%E5%99%A8/284033?fromModule=lemma_inlink" \t "https://baike.baidu.com/item/AT89S51%E5%8D%95%E7%89%87%E6%9C%BA/_blank" </w:instrTex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中央处理器</w: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和ISP Flash存储单元，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D3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60个</w:t>
            </w:r>
          </w:p>
        </w:tc>
      </w:tr>
      <w:tr w14:paraId="09E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D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C644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电阻，电容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96456">
            <w:pPr>
              <w:pStyle w:val="6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 w14:paraId="461F6810">
            <w:pPr>
              <w:pStyle w:val="6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宋体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电阻：1KΩ/2KΩ(每种各2000个)，</w:t>
            </w:r>
            <w: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色环电阻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四环或五环，电容：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4.7uf/47uf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(每种各2000个)</w:t>
            </w:r>
          </w:p>
          <w:p w14:paraId="770AFCC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D214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8000</w:t>
            </w:r>
          </w:p>
        </w:tc>
      </w:tr>
      <w:tr w14:paraId="33C3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B6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焊锡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11B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1000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g/卷，品质63%焊锡量1.0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7E8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8卷</w:t>
            </w:r>
          </w:p>
        </w:tc>
      </w:tr>
      <w:tr w14:paraId="1860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F9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06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导线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D23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RV1平方足100米2000瓦国标单股铜硬导线（红黄绿各2卷）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E42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6卷</w:t>
            </w:r>
          </w:p>
        </w:tc>
      </w:tr>
      <w:tr w14:paraId="7DADA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EF5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CB0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恒温焊台手柄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6689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936五帧（配套已有恒温焊台）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ACBC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</w:tr>
    </w:tbl>
    <w:p w14:paraId="1D75A441"/>
    <w:p w14:paraId="1649D517">
      <w:pPr>
        <w:pStyle w:val="2"/>
      </w:pPr>
      <w:r>
        <w:rPr>
          <w:rFonts w:hint="eastAsia"/>
        </w:rPr>
        <w:t>（二）其他需求（并提供承诺书）</w:t>
      </w:r>
      <w:bookmarkStart w:id="0" w:name="_GoBack"/>
      <w:bookmarkEnd w:id="0"/>
    </w:p>
    <w:p w14:paraId="18F69D19">
      <w:pPr>
        <w:pStyle w:val="5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需提供施工安装服务</w:t>
      </w:r>
      <w:r>
        <w:rPr>
          <w:rFonts w:hint="eastAsia" w:cs="宋体"/>
          <w:color w:val="1D2129"/>
          <w:bdr w:val="single" w:color="E5E7EB" w:sz="2" w:space="0"/>
          <w:shd w:val="clear" w:color="auto" w:fill="FFFFFF"/>
          <w:lang w:val="en-US" w:eastAsia="zh-CN"/>
        </w:rPr>
        <w:t>的项目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，报价需包含施工安装费用。</w:t>
      </w:r>
    </w:p>
    <w:p w14:paraId="7C26C99E">
      <w:pPr>
        <w:pStyle w:val="5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5DC83995">
      <w:pPr>
        <w:pStyle w:val="5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付款方式：在设备满足招标参数及施工安装经采购人代表认定合格后，一次性付清所有货款。</w:t>
      </w:r>
    </w:p>
    <w:p w14:paraId="2ACE0A75">
      <w:pPr>
        <w:pStyle w:val="2"/>
        <w:numPr>
          <w:ilvl w:val="0"/>
          <w:numId w:val="1"/>
        </w:numPr>
        <w:rPr>
          <w:bdr w:val="single" w:color="E5E7EB" w:sz="2" w:space="0"/>
          <w:shd w:val="clear" w:color="auto" w:fill="FFFFFF"/>
        </w:rPr>
      </w:pPr>
      <w:r>
        <w:rPr>
          <w:bdr w:val="single" w:color="E5E7EB" w:sz="2" w:space="0"/>
          <w:shd w:val="clear" w:color="auto" w:fill="FFFFFF"/>
        </w:rPr>
        <w:t>采购</w:t>
      </w:r>
      <w:r>
        <w:rPr>
          <w:rFonts w:hint="eastAsia"/>
          <w:bdr w:val="single" w:color="E5E7EB" w:sz="2" w:space="0"/>
          <w:shd w:val="clear" w:color="auto" w:fill="FFFFFF"/>
        </w:rPr>
        <w:t>预算</w:t>
      </w:r>
    </w:p>
    <w:p w14:paraId="50C2F9F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8000</w:t>
      </w:r>
      <w:r>
        <w:rPr>
          <w:rFonts w:hint="eastAsia" w:ascii="宋体" w:hAnsi="宋体"/>
          <w:color w:val="000000"/>
          <w:kern w:val="0"/>
          <w:sz w:val="24"/>
        </w:rPr>
        <w:t>元。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7712E"/>
    <w:rsid w:val="00086316"/>
    <w:rsid w:val="00211306"/>
    <w:rsid w:val="002F60BF"/>
    <w:rsid w:val="00306A7B"/>
    <w:rsid w:val="003930A1"/>
    <w:rsid w:val="003C7E76"/>
    <w:rsid w:val="003D453B"/>
    <w:rsid w:val="00497CE8"/>
    <w:rsid w:val="00504456"/>
    <w:rsid w:val="00520AD2"/>
    <w:rsid w:val="005654CE"/>
    <w:rsid w:val="005E24BA"/>
    <w:rsid w:val="00606B68"/>
    <w:rsid w:val="006D0471"/>
    <w:rsid w:val="007269F7"/>
    <w:rsid w:val="00903BAC"/>
    <w:rsid w:val="00920EED"/>
    <w:rsid w:val="009603A1"/>
    <w:rsid w:val="00AE0CD8"/>
    <w:rsid w:val="00BD0AD8"/>
    <w:rsid w:val="00C40061"/>
    <w:rsid w:val="00CD6E36"/>
    <w:rsid w:val="00D04EE0"/>
    <w:rsid w:val="00D24F26"/>
    <w:rsid w:val="00DD1E60"/>
    <w:rsid w:val="00DE1BAF"/>
    <w:rsid w:val="00FA484C"/>
    <w:rsid w:val="0191035F"/>
    <w:rsid w:val="05F6742D"/>
    <w:rsid w:val="07EA0E72"/>
    <w:rsid w:val="11D010D8"/>
    <w:rsid w:val="1B770817"/>
    <w:rsid w:val="2000702C"/>
    <w:rsid w:val="28665E9B"/>
    <w:rsid w:val="28795BCE"/>
    <w:rsid w:val="31440D43"/>
    <w:rsid w:val="3E5E3444"/>
    <w:rsid w:val="3FF843B9"/>
    <w:rsid w:val="4AD8457E"/>
    <w:rsid w:val="51535541"/>
    <w:rsid w:val="51D35A9F"/>
    <w:rsid w:val="51DA6E2E"/>
    <w:rsid w:val="545212E7"/>
    <w:rsid w:val="56D95906"/>
    <w:rsid w:val="590844DA"/>
    <w:rsid w:val="5C20741A"/>
    <w:rsid w:val="5DCE61B3"/>
    <w:rsid w:val="5E7B3850"/>
    <w:rsid w:val="61300818"/>
    <w:rsid w:val="69B42C96"/>
    <w:rsid w:val="72A746B3"/>
    <w:rsid w:val="773537A2"/>
    <w:rsid w:val="77D9530E"/>
    <w:rsid w:val="7ADA251D"/>
    <w:rsid w:val="7B7034B2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12">
    <w:name w:val="标题 字符"/>
    <w:basedOn w:val="9"/>
    <w:link w:val="7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5">
    <w:name w:val="页脚 字符"/>
    <w:basedOn w:val="9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627</Characters>
  <Lines>5</Lines>
  <Paragraphs>1</Paragraphs>
  <TotalTime>5</TotalTime>
  <ScaleCrop>false</ScaleCrop>
  <LinksUpToDate>false</LinksUpToDate>
  <CharactersWithSpaces>632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2025-04-11T02:32:00Z</dcterms:created>
  <dc:creator>EDY</dc:creator>
  <cp:lastModifiedBy>石启飞</cp:lastModifiedBy>
  <dcterms:modified xsi:type="dcterms:W3CDTF">2025-05-20T06:21:14Z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E78073DD476B4B72BA4A32D0309AF243_13</vt:lpwstr>
  </property>
  <property fmtid="{D5CDD505-2E9C-101B-9397-08002B2CF9AE}" pid="4" name="KSOTemplateDocerSaveRecord">
    <vt:lpwstr>eyJoZGlkIjoiNmZhODA3M2MwZTZkMDhmYmI1OGYxYzIzYzE0NjI3NDciLCJ1c2VySWQiOiIyNTM3NTcyOTUifQ==</vt:lpwstr>
  </property>
</Properties>
</file>