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655EE">
      <w:pPr>
        <w:spacing w:line="360" w:lineRule="auto"/>
        <w:ind w:firstLine="643" w:firstLine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宿州职业技术学院</w:t>
      </w:r>
      <w:r>
        <w:rPr>
          <w:rFonts w:hint="eastAsia" w:ascii="宋体" w:hAnsi="宋体" w:cs="宋体"/>
          <w:b/>
          <w:bCs/>
          <w:sz w:val="32"/>
          <w:szCs w:val="32"/>
        </w:rPr>
        <w:t>2022级和部分2023级等专业实习学生购买实习责任保险</w:t>
      </w:r>
      <w:r>
        <w:rPr>
          <w:rFonts w:hint="eastAsia" w:ascii="宋体" w:hAnsi="宋体" w:cs="宋体"/>
          <w:b/>
          <w:bCs/>
          <w:sz w:val="32"/>
          <w:szCs w:val="32"/>
          <w:lang w:eastAsia="zh-CN"/>
        </w:rPr>
        <w:t>询价文件</w:t>
      </w:r>
    </w:p>
    <w:p w14:paraId="77593872">
      <w:pPr>
        <w:spacing w:line="360" w:lineRule="auto"/>
        <w:rPr>
          <w:rFonts w:hint="eastAsia" w:ascii="宋体" w:hAnsi="宋体" w:eastAsia="宋体" w:cs="宋体"/>
          <w:b/>
          <w:bCs w:val="0"/>
          <w:sz w:val="28"/>
          <w:szCs w:val="28"/>
          <w:lang w:eastAsia="zh-CN"/>
        </w:rPr>
      </w:pPr>
      <w:r>
        <w:rPr>
          <w:rFonts w:hint="eastAsia" w:ascii="宋体" w:hAnsi="宋体" w:cs="宋体"/>
          <w:b/>
          <w:bCs w:val="0"/>
          <w:sz w:val="28"/>
          <w:szCs w:val="28"/>
          <w:lang w:eastAsia="zh-CN"/>
        </w:rPr>
        <w:t>一、购买人数：</w:t>
      </w:r>
    </w:p>
    <w:p w14:paraId="06D09563">
      <w:pPr>
        <w:spacing w:line="360" w:lineRule="auto"/>
        <w:ind w:firstLine="480" w:firstLineChars="200"/>
        <w:rPr>
          <w:rFonts w:hint="eastAsia" w:ascii="宋体" w:hAnsi="宋体" w:cs="宋体"/>
          <w:bCs/>
          <w:sz w:val="24"/>
        </w:rPr>
      </w:pPr>
      <w:r>
        <w:rPr>
          <w:rFonts w:hint="eastAsia" w:ascii="宋体" w:hAnsi="宋体" w:cs="宋体"/>
          <w:bCs/>
          <w:sz w:val="24"/>
        </w:rPr>
        <w:t>全院2022级和部分2023级等专业共有3358位同学需要外出实习，其中集中实习人数965人，自主实习人数为2393人。实习生人数如下：机电工程系595人，教育系1543人，经济管理系357人，动科农艺系445人，计算机系418人。</w:t>
      </w:r>
    </w:p>
    <w:p w14:paraId="7126287D">
      <w:pPr>
        <w:spacing w:line="360" w:lineRule="auto"/>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、投保公司资格审查</w:t>
      </w:r>
    </w:p>
    <w:p w14:paraId="5FEC329A">
      <w:pPr>
        <w:widowControl/>
        <w:jc w:val="center"/>
        <w:rPr>
          <w:rFonts w:ascii="宋体" w:hAnsi="宋体" w:cs="宋体"/>
          <w:kern w:val="0"/>
          <w:sz w:val="24"/>
        </w:rPr>
      </w:pPr>
      <w:r>
        <w:rPr>
          <w:rFonts w:ascii="宋体" w:hAnsi="宋体" w:cs="宋体"/>
          <w:kern w:val="0"/>
          <w:sz w:val="24"/>
        </w:rPr>
        <w:drawing>
          <wp:inline distT="0" distB="0" distL="0" distR="0">
            <wp:extent cx="5092700" cy="4514850"/>
            <wp:effectExtent l="0" t="0" r="0" b="0"/>
            <wp:docPr id="1" name="图片 1" descr="C:\Users\4\AppData\Roaming\Tencent\Users\93703935\QQ\WinTemp\RichOle\JE(U}}{S@N{R]RXX6DQMS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4\AppData\Roaming\Tencent\Users\93703935\QQ\WinTemp\RichOle\JE(U}}{S@N{R]RXX6DQMSJ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07235" cy="4527209"/>
                    </a:xfrm>
                    <a:prstGeom prst="rect">
                      <a:avLst/>
                    </a:prstGeom>
                    <a:noFill/>
                    <a:ln>
                      <a:noFill/>
                    </a:ln>
                  </pic:spPr>
                </pic:pic>
              </a:graphicData>
            </a:graphic>
          </wp:inline>
        </w:drawing>
      </w:r>
    </w:p>
    <w:p w14:paraId="53198F73">
      <w:pPr>
        <w:spacing w:line="360" w:lineRule="auto"/>
        <w:ind w:firstLine="480" w:firstLineChars="200"/>
        <w:rPr>
          <w:rFonts w:hint="eastAsia" w:ascii="宋体" w:hAnsi="宋体" w:cs="宋体"/>
          <w:bCs/>
          <w:sz w:val="24"/>
        </w:rPr>
      </w:pPr>
    </w:p>
    <w:p w14:paraId="3ABA60BC">
      <w:pPr>
        <w:spacing w:line="360" w:lineRule="auto"/>
        <w:rPr>
          <w:rFonts w:hint="eastAsia" w:ascii="宋体" w:hAnsi="宋体" w:eastAsia="宋体" w:cs="宋体"/>
          <w:b/>
          <w:bCs w:val="0"/>
          <w:sz w:val="24"/>
          <w:lang w:eastAsia="zh-CN"/>
        </w:rPr>
      </w:pPr>
      <w:r>
        <w:rPr>
          <w:rFonts w:hint="eastAsia" w:ascii="宋体" w:hAnsi="宋体" w:cs="宋体"/>
          <w:b/>
          <w:bCs w:val="0"/>
          <w:sz w:val="24"/>
          <w:lang w:eastAsia="zh-CN"/>
        </w:rPr>
        <w:t>三</w:t>
      </w:r>
      <w:bookmarkStart w:id="0" w:name="_GoBack"/>
      <w:bookmarkEnd w:id="0"/>
      <w:r>
        <w:rPr>
          <w:rFonts w:hint="eastAsia" w:ascii="宋体" w:hAnsi="宋体" w:cs="宋体"/>
          <w:b/>
          <w:bCs w:val="0"/>
          <w:sz w:val="24"/>
          <w:lang w:eastAsia="zh-CN"/>
        </w:rPr>
        <w:t>、具体需求</w:t>
      </w:r>
    </w:p>
    <w:p w14:paraId="035E2D11">
      <w:pPr>
        <w:spacing w:line="360" w:lineRule="auto"/>
        <w:ind w:firstLine="482" w:firstLineChars="200"/>
        <w:rPr>
          <w:rFonts w:hint="eastAsia" w:ascii="宋体" w:hAnsi="宋体" w:eastAsia="宋体" w:cs="宋体"/>
          <w:b/>
          <w:bCs w:val="0"/>
          <w:sz w:val="24"/>
          <w:lang w:eastAsia="zh-CN"/>
        </w:rPr>
      </w:pPr>
      <w:r>
        <w:rPr>
          <w:rFonts w:hint="eastAsia" w:ascii="宋体" w:hAnsi="宋体" w:cs="宋体"/>
          <w:b/>
          <w:bCs w:val="0"/>
          <w:sz w:val="24"/>
          <w:lang w:eastAsia="zh-CN"/>
        </w:rPr>
        <w:t>（一）</w:t>
      </w:r>
      <w:r>
        <w:rPr>
          <w:rFonts w:hint="eastAsia" w:ascii="宋体" w:hAnsi="宋体" w:cs="宋体"/>
          <w:b/>
          <w:bCs w:val="0"/>
          <w:sz w:val="24"/>
        </w:rPr>
        <w:t>保险责任</w:t>
      </w:r>
    </w:p>
    <w:p w14:paraId="4EF3A6F6">
      <w:pPr>
        <w:spacing w:line="360" w:lineRule="auto"/>
        <w:ind w:firstLine="480" w:firstLineChars="200"/>
        <w:rPr>
          <w:rFonts w:ascii="宋体" w:hAnsi="宋体" w:cs="宋体"/>
          <w:bCs/>
          <w:sz w:val="24"/>
        </w:rPr>
      </w:pPr>
      <w:r>
        <w:rPr>
          <w:rFonts w:hint="eastAsia" w:ascii="宋体" w:hAnsi="宋体" w:cs="宋体"/>
          <w:bCs/>
          <w:sz w:val="24"/>
        </w:rPr>
        <w:t>1、在保险期间内，在中华人民共和国境内(不含港、澳、台地区，下同)，被保险人的在籍学生在实习期间内，因实习工作原因遭受意外事故而导致伤残或死亡，依照中华人民共和国法律（不包括港澳台地区法律）应由被保险人承担的经济赔偿责任，保险人按照本保险合同的约定负责赔偿。</w:t>
      </w:r>
    </w:p>
    <w:p w14:paraId="745917A3">
      <w:pPr>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、在保险期间内，在中华人民共和国境内，学生在实习期间内因下列情形导致人身伤亡，对被保险人需要承担的经济赔偿责任，保险人按照本保险合同约定负责赔偿：</w:t>
      </w:r>
    </w:p>
    <w:p w14:paraId="18ECB41D">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1</w:t>
      </w:r>
      <w:r>
        <w:rPr>
          <w:rFonts w:hint="eastAsia" w:ascii="宋体" w:hAnsi="宋体" w:cs="宋体"/>
          <w:bCs/>
          <w:sz w:val="24"/>
        </w:rPr>
        <w:t>)在往返于学校和实习单位的途中遭受交通事故或意外伤害；</w:t>
      </w:r>
    </w:p>
    <w:p w14:paraId="4BC68597">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)在工作期间和工作场所内，因工作原因遭受事故伤害；</w:t>
      </w:r>
    </w:p>
    <w:p w14:paraId="19FFCF85">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)工作时间前后在工作场所内，从事与工作有关的预备性或者收尾性工作遭受事故伤害；</w:t>
      </w:r>
    </w:p>
    <w:p w14:paraId="05C8D6BF">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)在工作时间和工作场所内，因履行工作职责遭受暴力等意外伤害；</w:t>
      </w:r>
    </w:p>
    <w:p w14:paraId="04E2FE0F">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)因工外出期间，由于工作原因遭受伤害或者发生事故下落不明；</w:t>
      </w:r>
    </w:p>
    <w:p w14:paraId="1339406C">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6</w:t>
      </w:r>
      <w:r>
        <w:rPr>
          <w:rFonts w:hint="eastAsia" w:ascii="宋体" w:hAnsi="宋体" w:cs="宋体"/>
          <w:bCs/>
          <w:sz w:val="24"/>
        </w:rPr>
        <w:t>)在上下班途中，遭受交通事故或意外伤害；</w:t>
      </w:r>
    </w:p>
    <w:p w14:paraId="166920D7">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)在工作时间和工作岗位，突发疾病死亡或者在48个小时内经抢救无效死亡；</w:t>
      </w:r>
    </w:p>
    <w:p w14:paraId="5A1D9505">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)在抢险救灾等维护国家利益、公共利益活动中遭受伤害；</w:t>
      </w:r>
    </w:p>
    <w:p w14:paraId="3BEAD482">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9</w:t>
      </w:r>
      <w:r>
        <w:rPr>
          <w:rFonts w:hint="eastAsia" w:ascii="宋体" w:hAnsi="宋体" w:cs="宋体"/>
          <w:bCs/>
          <w:sz w:val="24"/>
        </w:rPr>
        <w:t>)在实习期间，由于火灾、爆炸、煤气中毒、高空物体坠落遭受意外伤害；</w:t>
      </w:r>
    </w:p>
    <w:p w14:paraId="3AE74416">
      <w:pPr>
        <w:spacing w:line="360" w:lineRule="auto"/>
        <w:ind w:firstLine="480" w:firstLineChars="200"/>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10</w:t>
      </w:r>
      <w:r>
        <w:rPr>
          <w:rFonts w:hint="eastAsia" w:ascii="宋体" w:hAnsi="宋体" w:cs="宋体"/>
          <w:bCs/>
          <w:sz w:val="24"/>
        </w:rPr>
        <w:t>)法律、行政法规规定应当由被保险人承担经济赔偿责任的其他情形。</w:t>
      </w:r>
    </w:p>
    <w:p w14:paraId="552BD70F">
      <w:pPr>
        <w:spacing w:line="360" w:lineRule="auto"/>
        <w:ind w:firstLine="480" w:firstLineChars="200"/>
        <w:rPr>
          <w:rFonts w:ascii="宋体" w:hAnsi="宋体" w:cs="宋体"/>
          <w:bCs/>
          <w:sz w:val="24"/>
        </w:rPr>
      </w:pPr>
      <w:r>
        <w:rPr>
          <w:rFonts w:hint="eastAsia" w:ascii="宋体" w:hAnsi="宋体" w:cs="宋体"/>
          <w:bCs/>
          <w:sz w:val="24"/>
        </w:rPr>
        <w:t>3、保险事故发生后，被保险人因保险事故而被提起仲裁或者诉讼的，对应由被保险人支付的仲裁或诉讼费用以及事先经保险人书面同意支付的其他必要的、合理的费用(以下简称为“法律费用”)，保险人按照本保险合同约定也负责赔偿。</w:t>
      </w:r>
    </w:p>
    <w:p w14:paraId="0DE636D7">
      <w:pPr>
        <w:spacing w:line="360" w:lineRule="auto"/>
        <w:ind w:firstLine="480" w:firstLineChars="200"/>
        <w:rPr>
          <w:rFonts w:ascii="宋体" w:hAnsi="宋体" w:cs="宋体"/>
          <w:bCs/>
          <w:sz w:val="24"/>
        </w:rPr>
      </w:pPr>
      <w:r>
        <w:rPr>
          <w:rFonts w:hint="eastAsia" w:ascii="宋体" w:hAnsi="宋体" w:cs="宋体"/>
          <w:bCs/>
          <w:sz w:val="24"/>
        </w:rPr>
        <w:t>4、保险事故发生后，对被保险人为缩小或减少损失实际支付的必要的、合理的费用以及事先经保险人书面同意而支付的其他费用(以下简称为“施救费用”)，保险人按照本保险合同约定负责赔偿。</w:t>
      </w:r>
    </w:p>
    <w:p w14:paraId="53D28828">
      <w:pPr>
        <w:spacing w:line="360" w:lineRule="auto"/>
        <w:rPr>
          <w:rFonts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赔偿限额与免赔额</w:t>
      </w:r>
    </w:p>
    <w:p w14:paraId="4EBE4D42">
      <w:pPr>
        <w:spacing w:line="360" w:lineRule="auto"/>
        <w:ind w:firstLine="480" w:firstLineChars="200"/>
        <w:rPr>
          <w:rFonts w:ascii="宋体" w:hAnsi="宋体" w:cs="宋体"/>
          <w:bCs/>
          <w:sz w:val="24"/>
        </w:rPr>
      </w:pPr>
      <w:r>
        <w:rPr>
          <w:rFonts w:hint="eastAsia" w:ascii="宋体" w:hAnsi="宋体" w:cs="宋体"/>
          <w:bCs/>
          <w:sz w:val="24"/>
        </w:rPr>
        <w:t>1、本保险合同的赔偿限额包括每人伤亡赔偿限额、每次事故赔偿限额和累计赔偿限额。</w:t>
      </w:r>
    </w:p>
    <w:p w14:paraId="75A6B7F0">
      <w:pPr>
        <w:spacing w:line="360" w:lineRule="auto"/>
        <w:ind w:firstLine="480" w:firstLineChars="200"/>
        <w:rPr>
          <w:rFonts w:ascii="宋体" w:hAnsi="宋体" w:cs="宋体"/>
          <w:bCs/>
          <w:sz w:val="24"/>
        </w:rPr>
      </w:pPr>
      <w:r>
        <w:rPr>
          <w:rFonts w:hint="eastAsia" w:ascii="宋体" w:hAnsi="宋体" w:cs="宋体"/>
          <w:bCs/>
          <w:sz w:val="24"/>
        </w:rPr>
        <w:t>保险期限内累计赔偿限额：贰仟万元整</w:t>
      </w:r>
      <w:r>
        <w:rPr>
          <w:rFonts w:ascii="宋体" w:hAnsi="宋体" w:cs="宋体"/>
          <w:bCs/>
          <w:sz w:val="24"/>
        </w:rPr>
        <w:t>￥</w:t>
      </w:r>
      <w:r>
        <w:rPr>
          <w:rFonts w:hint="eastAsia" w:ascii="宋体" w:hAnsi="宋体" w:cs="宋体"/>
          <w:bCs/>
          <w:sz w:val="24"/>
        </w:rPr>
        <w:t>2</w:t>
      </w:r>
      <w:r>
        <w:rPr>
          <w:rFonts w:ascii="宋体" w:hAnsi="宋体" w:cs="宋体"/>
          <w:bCs/>
          <w:sz w:val="24"/>
        </w:rPr>
        <w:t>0000000.00</w:t>
      </w:r>
    </w:p>
    <w:p w14:paraId="45B65322">
      <w:pPr>
        <w:spacing w:line="360" w:lineRule="auto"/>
        <w:ind w:firstLine="480" w:firstLineChars="200"/>
        <w:rPr>
          <w:rFonts w:hint="eastAsia" w:ascii="宋体" w:hAnsi="宋体" w:cs="宋体"/>
          <w:bCs/>
          <w:sz w:val="24"/>
        </w:rPr>
      </w:pPr>
      <w:r>
        <w:rPr>
          <w:rFonts w:hint="eastAsia" w:ascii="宋体" w:hAnsi="宋体" w:cs="宋体"/>
          <w:bCs/>
          <w:sz w:val="24"/>
        </w:rPr>
        <w:t>保险期限内每次事故赔偿限额：肆佰万元整</w:t>
      </w:r>
      <w:r>
        <w:rPr>
          <w:rFonts w:ascii="宋体" w:hAnsi="宋体" w:cs="宋体"/>
          <w:bCs/>
          <w:sz w:val="24"/>
        </w:rPr>
        <w:t>￥4000000.00</w:t>
      </w:r>
    </w:p>
    <w:p w14:paraId="3BC19868">
      <w:pPr>
        <w:spacing w:line="360" w:lineRule="auto"/>
        <w:ind w:firstLine="480" w:firstLineChars="200"/>
        <w:rPr>
          <w:rFonts w:ascii="宋体" w:hAnsi="宋体" w:cs="宋体"/>
          <w:bCs/>
          <w:sz w:val="24"/>
        </w:rPr>
      </w:pPr>
      <w:r>
        <w:rPr>
          <w:rFonts w:hint="eastAsia" w:ascii="宋体" w:hAnsi="宋体" w:cs="宋体"/>
          <w:bCs/>
          <w:sz w:val="24"/>
        </w:rPr>
        <w:t>每人每次事故人身伤害赔偿限额：陆拾万元整</w:t>
      </w:r>
      <w:r>
        <w:rPr>
          <w:rFonts w:ascii="宋体" w:hAnsi="宋体" w:cs="宋体"/>
          <w:bCs/>
          <w:sz w:val="24"/>
        </w:rPr>
        <w:t>￥</w:t>
      </w:r>
      <w:r>
        <w:rPr>
          <w:rFonts w:hint="eastAsia" w:ascii="宋体" w:hAnsi="宋体" w:cs="宋体"/>
          <w:bCs/>
          <w:sz w:val="24"/>
        </w:rPr>
        <w:t>6</w:t>
      </w:r>
      <w:r>
        <w:rPr>
          <w:rFonts w:ascii="宋体" w:hAnsi="宋体" w:cs="宋体"/>
          <w:bCs/>
          <w:sz w:val="24"/>
        </w:rPr>
        <w:t>00000.00</w:t>
      </w:r>
      <w:r>
        <w:rPr>
          <w:rFonts w:hint="eastAsia" w:ascii="宋体" w:hAnsi="宋体" w:cs="宋体"/>
          <w:bCs/>
          <w:sz w:val="24"/>
        </w:rPr>
        <w:t>（含死亡与伤残赔偿）</w:t>
      </w:r>
    </w:p>
    <w:p w14:paraId="0D00A899">
      <w:pPr>
        <w:spacing w:line="360" w:lineRule="auto"/>
        <w:ind w:firstLine="480" w:firstLineChars="200"/>
        <w:rPr>
          <w:rFonts w:ascii="宋体" w:hAnsi="宋体" w:cs="宋体"/>
          <w:bCs/>
          <w:sz w:val="24"/>
        </w:rPr>
      </w:pPr>
      <w:r>
        <w:rPr>
          <w:rFonts w:hint="eastAsia" w:ascii="宋体" w:hAnsi="宋体" w:cs="宋体"/>
          <w:bCs/>
          <w:sz w:val="24"/>
        </w:rPr>
        <w:t>每人每次医疗费用赔偿限额：捌万元整</w:t>
      </w:r>
      <w:r>
        <w:rPr>
          <w:rFonts w:ascii="宋体" w:hAnsi="宋体" w:cs="宋体"/>
          <w:bCs/>
          <w:sz w:val="24"/>
        </w:rPr>
        <w:t>￥80000.00</w:t>
      </w:r>
    </w:p>
    <w:p w14:paraId="6D50AEC0">
      <w:pPr>
        <w:spacing w:line="360" w:lineRule="auto"/>
        <w:ind w:firstLine="480" w:firstLineChars="200"/>
        <w:rPr>
          <w:rFonts w:ascii="宋体" w:hAnsi="宋体" w:cs="宋体"/>
          <w:bCs/>
          <w:sz w:val="24"/>
        </w:rPr>
      </w:pPr>
      <w:r>
        <w:rPr>
          <w:rFonts w:hint="eastAsia" w:ascii="宋体" w:hAnsi="宋体" w:cs="宋体"/>
          <w:bCs/>
          <w:sz w:val="24"/>
        </w:rPr>
        <w:t>住院津贴陪护标准50元每人每天，每人每次事故赔偿天数30天，最长不超过</w:t>
      </w:r>
      <w:r>
        <w:rPr>
          <w:rFonts w:ascii="宋体" w:hAnsi="宋体" w:cs="宋体"/>
          <w:bCs/>
          <w:sz w:val="24"/>
        </w:rPr>
        <w:t>9</w:t>
      </w:r>
      <w:r>
        <w:rPr>
          <w:rFonts w:hint="eastAsia" w:ascii="宋体" w:hAnsi="宋体" w:cs="宋体"/>
          <w:bCs/>
          <w:sz w:val="24"/>
        </w:rPr>
        <w:t>0天。</w:t>
      </w:r>
    </w:p>
    <w:p w14:paraId="4B4CEC4B">
      <w:pPr>
        <w:spacing w:line="360" w:lineRule="auto"/>
        <w:ind w:firstLine="480" w:firstLineChars="200"/>
        <w:rPr>
          <w:rFonts w:ascii="宋体" w:hAnsi="宋体" w:cs="宋体"/>
          <w:bCs/>
          <w:sz w:val="24"/>
        </w:rPr>
      </w:pPr>
      <w:r>
        <w:rPr>
          <w:rFonts w:hint="eastAsia" w:ascii="宋体" w:hAnsi="宋体" w:cs="宋体"/>
          <w:bCs/>
          <w:sz w:val="24"/>
        </w:rPr>
        <w:t>2、第三责任险</w:t>
      </w:r>
    </w:p>
    <w:p w14:paraId="6111CC7D">
      <w:pPr>
        <w:spacing w:line="360" w:lineRule="auto"/>
        <w:ind w:firstLine="480" w:firstLineChars="200"/>
        <w:rPr>
          <w:rFonts w:ascii="宋体" w:hAnsi="宋体" w:cs="宋体"/>
          <w:bCs/>
          <w:sz w:val="24"/>
        </w:rPr>
      </w:pPr>
      <w:r>
        <w:rPr>
          <w:rFonts w:hint="eastAsia" w:ascii="宋体" w:hAnsi="宋体" w:cs="宋体"/>
          <w:bCs/>
          <w:sz w:val="24"/>
        </w:rPr>
        <w:t>每次事故赔偿限额10万元，累计赔偿限额100万元。</w:t>
      </w:r>
    </w:p>
    <w:p w14:paraId="02DED00C">
      <w:pPr>
        <w:spacing w:line="360" w:lineRule="auto"/>
        <w:ind w:firstLine="480" w:firstLineChars="200"/>
        <w:rPr>
          <w:rFonts w:ascii="宋体" w:hAnsi="宋体" w:cs="宋体"/>
          <w:bCs/>
          <w:sz w:val="24"/>
        </w:rPr>
      </w:pPr>
      <w:r>
        <w:rPr>
          <w:rFonts w:hint="eastAsia" w:ascii="宋体" w:hAnsi="宋体" w:cs="宋体"/>
          <w:bCs/>
          <w:sz w:val="24"/>
        </w:rPr>
        <w:t>3、免赔额 无</w:t>
      </w:r>
    </w:p>
    <w:p w14:paraId="38E020C5">
      <w:pPr>
        <w:spacing w:line="360" w:lineRule="auto"/>
        <w:ind w:firstLine="480" w:firstLineChars="200"/>
        <w:rPr>
          <w:rFonts w:ascii="宋体" w:hAnsi="宋体" w:cs="宋体"/>
          <w:bCs/>
          <w:sz w:val="24"/>
        </w:rPr>
      </w:pPr>
      <w:r>
        <w:rPr>
          <w:rFonts w:hint="eastAsia" w:ascii="宋体" w:hAnsi="宋体" w:cs="宋体"/>
          <w:bCs/>
          <w:sz w:val="24"/>
        </w:rPr>
        <w:t>四、保险人义务</w:t>
      </w:r>
    </w:p>
    <w:p w14:paraId="0955F931">
      <w:pPr>
        <w:spacing w:line="360" w:lineRule="auto"/>
        <w:ind w:firstLine="480" w:firstLineChars="200"/>
        <w:rPr>
          <w:rFonts w:ascii="宋体" w:hAnsi="宋体" w:cs="宋体"/>
          <w:bCs/>
          <w:sz w:val="24"/>
        </w:rPr>
      </w:pPr>
      <w:r>
        <w:rPr>
          <w:rFonts w:hint="eastAsia" w:ascii="宋体" w:hAnsi="宋体" w:cs="宋体"/>
          <w:bCs/>
          <w:sz w:val="24"/>
        </w:rPr>
        <w:t>1、本保险合同成立后，保险人应当及时向投保人签发保险单或其他保险凭证。</w:t>
      </w:r>
    </w:p>
    <w:p w14:paraId="012000E8">
      <w:pPr>
        <w:spacing w:line="360" w:lineRule="auto"/>
        <w:ind w:firstLine="480" w:firstLineChars="200"/>
        <w:rPr>
          <w:rFonts w:ascii="宋体" w:hAnsi="宋体" w:cs="宋体"/>
          <w:bCs/>
          <w:sz w:val="24"/>
        </w:rPr>
      </w:pPr>
      <w:r>
        <w:rPr>
          <w:rFonts w:hint="eastAsia" w:ascii="宋体" w:hAnsi="宋体" w:cs="宋体"/>
          <w:bCs/>
          <w:sz w:val="24"/>
        </w:rPr>
        <w:t>2、保险人在保险合同订立时已经知道投保人未如实告知的情况的，保险人不得解除合同；发生保险事故的，保险人应当承担赔偿责任。</w:t>
      </w:r>
    </w:p>
    <w:p w14:paraId="43CF743C">
      <w:pPr>
        <w:spacing w:line="360" w:lineRule="auto"/>
        <w:ind w:firstLine="480" w:firstLineChars="200"/>
        <w:rPr>
          <w:rFonts w:ascii="宋体" w:hAnsi="宋体" w:cs="宋体"/>
          <w:bCs/>
          <w:sz w:val="24"/>
        </w:rPr>
      </w:pPr>
      <w:r>
        <w:rPr>
          <w:rFonts w:hint="eastAsia" w:ascii="宋体" w:hAnsi="宋体" w:cs="宋体"/>
          <w:bCs/>
          <w:sz w:val="24"/>
        </w:rPr>
        <w:t>3、保险事故发生后，投保人、被保险人提供的有关索赔的证明和资料不完整的，保险人应当及时一次性通知投保人、被保险人补充提供。</w:t>
      </w:r>
    </w:p>
    <w:p w14:paraId="08AB053B">
      <w:pPr>
        <w:spacing w:line="360" w:lineRule="auto"/>
        <w:ind w:firstLine="480" w:firstLineChars="200"/>
        <w:rPr>
          <w:rFonts w:ascii="宋体" w:hAnsi="宋体" w:cs="宋体"/>
          <w:bCs/>
          <w:sz w:val="24"/>
        </w:rPr>
      </w:pPr>
      <w:r>
        <w:rPr>
          <w:rFonts w:hint="eastAsia" w:ascii="宋体" w:hAnsi="宋体" w:cs="宋体"/>
          <w:bCs/>
          <w:sz w:val="24"/>
        </w:rPr>
        <w:t>4、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保险人依照前款的规定作出核定后，对不属于保险责任的，应当自作出核定之日起三日内向被保险人发出拒绝赔偿保险金通知书，并说明理由。</w:t>
      </w:r>
    </w:p>
    <w:p w14:paraId="23F468CD">
      <w:pPr>
        <w:spacing w:line="360" w:lineRule="auto"/>
        <w:ind w:firstLine="480" w:firstLineChars="200"/>
        <w:rPr>
          <w:rFonts w:ascii="宋体" w:hAnsi="宋体" w:cs="宋体"/>
          <w:bCs/>
          <w:sz w:val="24"/>
        </w:rPr>
      </w:pPr>
      <w:r>
        <w:rPr>
          <w:rFonts w:hint="eastAsia" w:ascii="宋体" w:hAnsi="宋体" w:cs="宋体"/>
          <w:bCs/>
          <w:sz w:val="24"/>
        </w:rPr>
        <w:t>5、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4E6D8582">
      <w:pPr>
        <w:jc w:val="both"/>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GVkYzVmNzA2MWFjYTgzNGUwOGZkOTIzYmZhMzgifQ=="/>
  </w:docVars>
  <w:rsids>
    <w:rsidRoot w:val="00D3242B"/>
    <w:rsid w:val="000310BB"/>
    <w:rsid w:val="000572EC"/>
    <w:rsid w:val="00060393"/>
    <w:rsid w:val="000B3324"/>
    <w:rsid w:val="001736F2"/>
    <w:rsid w:val="0018355A"/>
    <w:rsid w:val="001A48F4"/>
    <w:rsid w:val="0025326F"/>
    <w:rsid w:val="0039493A"/>
    <w:rsid w:val="003A3A04"/>
    <w:rsid w:val="004024C2"/>
    <w:rsid w:val="004D3A51"/>
    <w:rsid w:val="005A0316"/>
    <w:rsid w:val="005B21BF"/>
    <w:rsid w:val="005C21CF"/>
    <w:rsid w:val="005D4A91"/>
    <w:rsid w:val="00691595"/>
    <w:rsid w:val="006A680A"/>
    <w:rsid w:val="006B3B6D"/>
    <w:rsid w:val="00707343"/>
    <w:rsid w:val="00707422"/>
    <w:rsid w:val="00756BBA"/>
    <w:rsid w:val="007D5D08"/>
    <w:rsid w:val="008409C7"/>
    <w:rsid w:val="008C3160"/>
    <w:rsid w:val="009110B6"/>
    <w:rsid w:val="0096172F"/>
    <w:rsid w:val="00A01122"/>
    <w:rsid w:val="00A52AAD"/>
    <w:rsid w:val="00A66FD8"/>
    <w:rsid w:val="00A80D99"/>
    <w:rsid w:val="00AB47CD"/>
    <w:rsid w:val="00AC2BE7"/>
    <w:rsid w:val="00B42139"/>
    <w:rsid w:val="00B44240"/>
    <w:rsid w:val="00BF4547"/>
    <w:rsid w:val="00C234D8"/>
    <w:rsid w:val="00C42602"/>
    <w:rsid w:val="00C62351"/>
    <w:rsid w:val="00C96945"/>
    <w:rsid w:val="00C977DE"/>
    <w:rsid w:val="00D05ED8"/>
    <w:rsid w:val="00D3242B"/>
    <w:rsid w:val="00D9646E"/>
    <w:rsid w:val="00DE296B"/>
    <w:rsid w:val="00E723D8"/>
    <w:rsid w:val="00EC1AAF"/>
    <w:rsid w:val="00ED4450"/>
    <w:rsid w:val="00F04E20"/>
    <w:rsid w:val="00FB6B0A"/>
    <w:rsid w:val="00FD53C2"/>
    <w:rsid w:val="00FE0E81"/>
    <w:rsid w:val="00FF51F6"/>
    <w:rsid w:val="036F0C5E"/>
    <w:rsid w:val="0E060481"/>
    <w:rsid w:val="1928236C"/>
    <w:rsid w:val="4BF5287E"/>
    <w:rsid w:val="5BB92A73"/>
    <w:rsid w:val="688C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Balloon Text"/>
    <w:basedOn w:val="1"/>
    <w:link w:val="9"/>
    <w:uiPriority w:val="0"/>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uiPriority w:val="0"/>
    <w:rPr>
      <w:rFonts w:ascii="Times New Roman" w:hAnsi="Times New Roman" w:eastAsia="宋体" w:cs="Times New Roman"/>
      <w:kern w:val="2"/>
      <w:sz w:val="21"/>
      <w:szCs w:val="24"/>
    </w:rPr>
  </w:style>
  <w:style w:type="character" w:customStyle="1" w:styleId="9">
    <w:name w:val="批注框文本 字符"/>
    <w:basedOn w:val="7"/>
    <w:link w:val="3"/>
    <w:uiPriority w:val="0"/>
    <w:rPr>
      <w:rFonts w:ascii="Times New Roman" w:hAnsi="Times New Roman" w:eastAsia="宋体" w:cs="Times New Roman"/>
      <w:kern w:val="2"/>
      <w:sz w:val="18"/>
      <w:szCs w:val="18"/>
    </w:rPr>
  </w:style>
  <w:style w:type="character" w:customStyle="1" w:styleId="10">
    <w:name w:val="页眉 字符"/>
    <w:basedOn w:val="7"/>
    <w:link w:val="5"/>
    <w:uiPriority w:val="0"/>
    <w:rPr>
      <w:rFonts w:ascii="Times New Roman" w:hAnsi="Times New Roman" w:eastAsia="宋体" w:cs="Times New Roman"/>
      <w:kern w:val="2"/>
      <w:sz w:val="18"/>
      <w:szCs w:val="18"/>
    </w:rPr>
  </w:style>
  <w:style w:type="character" w:customStyle="1" w:styleId="11">
    <w:name w:val="页脚 字符"/>
    <w:basedOn w:val="7"/>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1564</Words>
  <Characters>1657</Characters>
  <Lines>14</Lines>
  <Paragraphs>3</Paragraphs>
  <TotalTime>37</TotalTime>
  <ScaleCrop>false</ScaleCrop>
  <LinksUpToDate>false</LinksUpToDate>
  <CharactersWithSpaces>1658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2024-08-01T01:24:00Z</dcterms:created>
  <dc:creator>hp</dc:creator>
  <cp:lastModifiedBy>流星</cp:lastModifiedBy>
  <cp:lastPrinted>2024-07-25T02:21:00Z</cp:lastPrinted>
  <dcterms:modified xsi:type="dcterms:W3CDTF">2024-08-23T02:54:14Z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314C1FAF165040638BFCD689C11DB434_13</vt:lpwstr>
  </property>
</Properties>
</file>