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2E5" w:rsidRDefault="006C0D9A" w:rsidP="003F426F">
      <w:pPr>
        <w:pStyle w:val="51"/>
        <w:ind w:left="0"/>
        <w:jc w:val="center"/>
        <w:rPr>
          <w:sz w:val="44"/>
          <w:szCs w:val="44"/>
        </w:rPr>
      </w:pPr>
      <w:r>
        <w:rPr>
          <w:rFonts w:hint="eastAsia"/>
          <w:sz w:val="44"/>
          <w:szCs w:val="44"/>
        </w:rPr>
        <w:t>物业</w:t>
      </w:r>
      <w:r>
        <w:rPr>
          <w:sz w:val="44"/>
          <w:szCs w:val="44"/>
        </w:rPr>
        <w:t>服务</w:t>
      </w:r>
      <w:bookmarkStart w:id="0" w:name="_GoBack"/>
      <w:bookmarkEnd w:id="0"/>
      <w:r w:rsidR="0020682D">
        <w:rPr>
          <w:sz w:val="44"/>
          <w:szCs w:val="44"/>
        </w:rPr>
        <w:t>采购需求</w:t>
      </w:r>
    </w:p>
    <w:p w:rsidR="007902E5" w:rsidRDefault="0020682D">
      <w:pPr>
        <w:pStyle w:val="51"/>
        <w:ind w:left="0"/>
        <w:rPr>
          <w:rFonts w:ascii="华文中宋" w:eastAsia="华文中宋" w:hAnsi="华文中宋" w:cs="华文中宋"/>
          <w:bCs w:val="0"/>
          <w:sz w:val="28"/>
          <w:szCs w:val="28"/>
        </w:rPr>
      </w:pPr>
      <w:r>
        <w:rPr>
          <w:rFonts w:ascii="华文中宋" w:eastAsia="华文中宋" w:hAnsi="华文中宋" w:cs="华文中宋" w:hint="eastAsia"/>
          <w:bCs w:val="0"/>
          <w:sz w:val="28"/>
          <w:szCs w:val="28"/>
        </w:rPr>
        <w:t>一、物业服务项目部要求</w:t>
      </w:r>
    </w:p>
    <w:p w:rsidR="007902E5" w:rsidRDefault="0020682D">
      <w:pPr>
        <w:pStyle w:val="51"/>
        <w:ind w:left="0" w:firstLineChars="200" w:firstLine="560"/>
        <w:rPr>
          <w:rFonts w:ascii="华文宋体" w:eastAsia="华文宋体" w:hAnsi="华文宋体" w:cs="华文宋体"/>
          <w:b w:val="0"/>
          <w:sz w:val="28"/>
          <w:szCs w:val="28"/>
        </w:rPr>
      </w:pPr>
      <w:r>
        <w:rPr>
          <w:rFonts w:ascii="华文宋体" w:eastAsia="华文宋体" w:hAnsi="华文宋体" w:cs="华文宋体" w:hint="eastAsia"/>
          <w:b w:val="0"/>
          <w:sz w:val="28"/>
          <w:szCs w:val="28"/>
        </w:rPr>
        <w:t>（一）基本要求</w:t>
      </w:r>
    </w:p>
    <w:p w:rsidR="007902E5" w:rsidRDefault="0020682D">
      <w:pPr>
        <w:pStyle w:val="51"/>
        <w:ind w:left="0" w:firstLineChars="200" w:firstLine="560"/>
        <w:rPr>
          <w:rFonts w:ascii="华文宋体" w:eastAsia="华文宋体" w:hAnsi="华文宋体" w:cs="华文宋体"/>
          <w:b w:val="0"/>
          <w:sz w:val="28"/>
          <w:szCs w:val="28"/>
        </w:rPr>
      </w:pPr>
      <w:r>
        <w:rPr>
          <w:rFonts w:ascii="华文宋体" w:eastAsia="华文宋体" w:hAnsi="华文宋体" w:cs="华文宋体" w:hint="eastAsia"/>
          <w:b w:val="0"/>
          <w:sz w:val="28"/>
          <w:szCs w:val="28"/>
        </w:rPr>
        <w:t>1、</w:t>
      </w:r>
      <w:r w:rsidR="003F426F">
        <w:rPr>
          <w:rFonts w:ascii="华文宋体" w:eastAsia="华文宋体" w:hAnsi="华文宋体" w:cs="华文宋体" w:hint="eastAsia"/>
          <w:b w:val="0"/>
          <w:sz w:val="28"/>
          <w:szCs w:val="28"/>
        </w:rPr>
        <w:t>潜在</w:t>
      </w:r>
      <w:r>
        <w:rPr>
          <w:rFonts w:ascii="华文宋体" w:eastAsia="华文宋体" w:hAnsi="华文宋体" w:cs="华文宋体" w:hint="eastAsia"/>
          <w:b w:val="0"/>
          <w:sz w:val="28"/>
          <w:szCs w:val="28"/>
        </w:rPr>
        <w:t>供应商需组织设立项目部。</w:t>
      </w:r>
    </w:p>
    <w:p w:rsidR="007902E5" w:rsidRDefault="0020682D">
      <w:pPr>
        <w:pStyle w:val="51"/>
        <w:ind w:left="0" w:firstLineChars="200" w:firstLine="560"/>
        <w:rPr>
          <w:rFonts w:ascii="华文宋体" w:eastAsia="华文宋体" w:hAnsi="华文宋体" w:cs="华文宋体"/>
          <w:b w:val="0"/>
          <w:sz w:val="28"/>
          <w:szCs w:val="28"/>
        </w:rPr>
      </w:pPr>
      <w:r>
        <w:rPr>
          <w:rFonts w:ascii="华文宋体" w:eastAsia="华文宋体" w:hAnsi="华文宋体" w:cs="华文宋体" w:hint="eastAsia"/>
          <w:b w:val="0"/>
          <w:sz w:val="28"/>
          <w:szCs w:val="28"/>
        </w:rPr>
        <w:t>2、项目部包含项目经理1人（不得兼职），年龄不超过</w:t>
      </w:r>
      <w:r>
        <w:rPr>
          <w:rFonts w:ascii="华文宋体" w:eastAsia="华文宋体" w:hAnsi="华文宋体" w:cs="华文宋体" w:hint="eastAsia"/>
          <w:b w:val="0"/>
          <w:sz w:val="28"/>
          <w:szCs w:val="28"/>
          <w:lang w:val="en-US"/>
        </w:rPr>
        <w:t>50</w:t>
      </w:r>
      <w:r>
        <w:rPr>
          <w:rFonts w:ascii="华文宋体" w:eastAsia="华文宋体" w:hAnsi="华文宋体" w:cs="华文宋体" w:hint="eastAsia"/>
          <w:b w:val="0"/>
          <w:sz w:val="28"/>
          <w:szCs w:val="28"/>
        </w:rPr>
        <w:t>周岁，履约过程中项目经理不得更换（不可抗力因素除外），否则采购人有权终止合同。主要管理人员</w:t>
      </w:r>
      <w:r w:rsidR="003F426F">
        <w:rPr>
          <w:rFonts w:ascii="华文宋体" w:eastAsia="华文宋体" w:hAnsi="华文宋体" w:cs="华文宋体" w:hint="eastAsia"/>
          <w:b w:val="0"/>
          <w:sz w:val="28"/>
          <w:szCs w:val="28"/>
        </w:rPr>
        <w:t>自定</w:t>
      </w:r>
      <w:r>
        <w:rPr>
          <w:rFonts w:ascii="华文宋体" w:eastAsia="华文宋体" w:hAnsi="华文宋体" w:cs="华文宋体" w:hint="eastAsia"/>
          <w:b w:val="0"/>
          <w:sz w:val="28"/>
          <w:szCs w:val="28"/>
        </w:rPr>
        <w:t>。</w:t>
      </w:r>
    </w:p>
    <w:p w:rsidR="007902E5" w:rsidRDefault="0020682D">
      <w:pPr>
        <w:pStyle w:val="51"/>
        <w:ind w:left="0" w:firstLineChars="200" w:firstLine="560"/>
        <w:rPr>
          <w:rFonts w:ascii="华文宋体" w:eastAsia="华文宋体" w:hAnsi="华文宋体" w:cs="华文宋体"/>
          <w:b w:val="0"/>
          <w:sz w:val="28"/>
          <w:szCs w:val="28"/>
        </w:rPr>
      </w:pPr>
      <w:r>
        <w:rPr>
          <w:rFonts w:ascii="华文宋体" w:eastAsia="华文宋体" w:hAnsi="华文宋体" w:cs="华文宋体" w:hint="eastAsia"/>
          <w:b w:val="0"/>
          <w:sz w:val="28"/>
          <w:szCs w:val="28"/>
        </w:rPr>
        <w:t>3、</w:t>
      </w:r>
      <w:r w:rsidR="003F426F">
        <w:rPr>
          <w:rFonts w:ascii="华文宋体" w:eastAsia="华文宋体" w:hAnsi="华文宋体" w:cs="华文宋体" w:hint="eastAsia"/>
          <w:b w:val="0"/>
          <w:sz w:val="28"/>
          <w:szCs w:val="28"/>
        </w:rPr>
        <w:t>潜在</w:t>
      </w:r>
      <w:r>
        <w:rPr>
          <w:rFonts w:ascii="华文宋体" w:eastAsia="华文宋体" w:hAnsi="华文宋体" w:cs="华文宋体" w:hint="eastAsia"/>
          <w:b w:val="0"/>
          <w:sz w:val="28"/>
          <w:szCs w:val="28"/>
        </w:rPr>
        <w:t>供应商负责制定各个服务岗位工作制度、职责及聘用人员行为规范（须符合行业标准）。</w:t>
      </w:r>
    </w:p>
    <w:p w:rsidR="007902E5" w:rsidRDefault="0020682D">
      <w:pPr>
        <w:pStyle w:val="51"/>
        <w:ind w:left="0" w:firstLineChars="200" w:firstLine="560"/>
        <w:rPr>
          <w:rFonts w:ascii="华文宋体" w:eastAsia="华文宋体" w:hAnsi="华文宋体" w:cs="华文宋体"/>
          <w:b w:val="0"/>
          <w:sz w:val="28"/>
          <w:szCs w:val="28"/>
        </w:rPr>
      </w:pPr>
      <w:r>
        <w:rPr>
          <w:rFonts w:ascii="华文宋体" w:eastAsia="华文宋体" w:hAnsi="华文宋体" w:cs="华文宋体" w:hint="eastAsia"/>
          <w:b w:val="0"/>
          <w:sz w:val="28"/>
          <w:szCs w:val="28"/>
        </w:rPr>
        <w:t>4、</w:t>
      </w:r>
      <w:r w:rsidR="003F426F">
        <w:rPr>
          <w:rFonts w:ascii="华文宋体" w:eastAsia="华文宋体" w:hAnsi="华文宋体" w:cs="华文宋体" w:hint="eastAsia"/>
          <w:b w:val="0"/>
          <w:sz w:val="28"/>
          <w:szCs w:val="28"/>
        </w:rPr>
        <w:t>潜在</w:t>
      </w:r>
      <w:r>
        <w:rPr>
          <w:rFonts w:ascii="华文宋体" w:eastAsia="华文宋体" w:hAnsi="华文宋体" w:cs="华文宋体" w:hint="eastAsia"/>
          <w:b w:val="0"/>
          <w:sz w:val="28"/>
          <w:szCs w:val="28"/>
        </w:rPr>
        <w:t>供应商应参照《宿州职业技术学院物业服务质量管理标准》</w:t>
      </w:r>
      <w:r w:rsidR="003F426F">
        <w:rPr>
          <w:rFonts w:ascii="华文宋体" w:eastAsia="华文宋体" w:hAnsi="华文宋体" w:cs="华文宋体" w:hint="eastAsia"/>
          <w:b w:val="0"/>
          <w:sz w:val="28"/>
          <w:szCs w:val="28"/>
        </w:rPr>
        <w:t>对</w:t>
      </w:r>
      <w:r>
        <w:rPr>
          <w:rFonts w:ascii="华文宋体" w:eastAsia="华文宋体" w:hAnsi="华文宋体" w:cs="华文宋体" w:hint="eastAsia"/>
          <w:b w:val="0"/>
          <w:sz w:val="28"/>
          <w:szCs w:val="28"/>
        </w:rPr>
        <w:t>各个岗位质量服务标准、作业频次等要求，制定各个服务岗位工作记录表（薄），包括但不限于工作记录表（薄）、作业频次表（薄）、消杀记录表（薄）、巡查记录表（薄）、维修项目表（薄）、回访记录表（薄）设施设备使用与维护情况表（薄）、培训记录表（薄）、月报表（薄）等，并负责落实实施。</w:t>
      </w:r>
    </w:p>
    <w:p w:rsidR="007902E5" w:rsidRDefault="00294F2D">
      <w:pPr>
        <w:pStyle w:val="51"/>
        <w:ind w:left="0" w:firstLineChars="200" w:firstLine="560"/>
        <w:rPr>
          <w:rFonts w:ascii="华文宋体" w:eastAsia="华文宋体" w:hAnsi="华文宋体" w:cs="华文宋体"/>
          <w:b w:val="0"/>
          <w:sz w:val="28"/>
          <w:szCs w:val="28"/>
        </w:rPr>
      </w:pPr>
      <w:r>
        <w:rPr>
          <w:rFonts w:ascii="华文宋体" w:eastAsia="华文宋体" w:hAnsi="华文宋体" w:cs="华文宋体" w:hint="eastAsia"/>
          <w:b w:val="0"/>
          <w:sz w:val="28"/>
          <w:szCs w:val="28"/>
        </w:rPr>
        <w:t>潜在</w:t>
      </w:r>
      <w:r w:rsidR="0020682D">
        <w:rPr>
          <w:rFonts w:ascii="华文宋体" w:eastAsia="华文宋体" w:hAnsi="华文宋体" w:cs="华文宋体" w:hint="eastAsia"/>
          <w:b w:val="0"/>
          <w:sz w:val="28"/>
          <w:szCs w:val="28"/>
        </w:rPr>
        <w:t>供应商应于进场服务前向采购人主管部门备案一份，如果制定的表（薄）不符合采购人主管部门要求的，须按要求加以修改，直至符合要求为止。</w:t>
      </w:r>
    </w:p>
    <w:p w:rsidR="007902E5" w:rsidRDefault="0020682D">
      <w:pPr>
        <w:pStyle w:val="51"/>
        <w:ind w:left="0" w:firstLineChars="200" w:firstLine="560"/>
        <w:rPr>
          <w:rFonts w:ascii="华文宋体" w:eastAsia="华文宋体" w:hAnsi="华文宋体" w:cs="华文宋体"/>
          <w:b w:val="0"/>
          <w:sz w:val="28"/>
          <w:szCs w:val="28"/>
        </w:rPr>
      </w:pPr>
      <w:r>
        <w:rPr>
          <w:rFonts w:ascii="华文宋体" w:eastAsia="华文宋体" w:hAnsi="华文宋体" w:cs="华文宋体" w:hint="eastAsia"/>
          <w:b w:val="0"/>
          <w:sz w:val="28"/>
          <w:szCs w:val="28"/>
        </w:rPr>
        <w:t>5、</w:t>
      </w:r>
      <w:r w:rsidR="003F426F">
        <w:rPr>
          <w:rFonts w:ascii="华文宋体" w:eastAsia="华文宋体" w:hAnsi="华文宋体" w:cs="华文宋体" w:hint="eastAsia"/>
          <w:b w:val="0"/>
          <w:sz w:val="28"/>
          <w:szCs w:val="28"/>
        </w:rPr>
        <w:t>潜在</w:t>
      </w:r>
      <w:r>
        <w:rPr>
          <w:rFonts w:ascii="华文宋体" w:eastAsia="华文宋体" w:hAnsi="华文宋体" w:cs="华文宋体" w:hint="eastAsia"/>
          <w:b w:val="0"/>
          <w:sz w:val="28"/>
          <w:szCs w:val="28"/>
        </w:rPr>
        <w:t>供应商建立员工人事、培训、工作档案，收集各岗位工作记录并汇总，于每月末报送采购人主管部门一份，采购人主管部门认可的考勤记录作为服务费付款依据之一。</w:t>
      </w:r>
    </w:p>
    <w:p w:rsidR="007902E5" w:rsidRDefault="0020682D">
      <w:pPr>
        <w:pStyle w:val="51"/>
        <w:ind w:left="0" w:firstLineChars="200" w:firstLine="560"/>
        <w:rPr>
          <w:rFonts w:ascii="华文宋体" w:eastAsia="华文宋体" w:hAnsi="华文宋体" w:cs="华文宋体"/>
          <w:b w:val="0"/>
          <w:sz w:val="28"/>
          <w:szCs w:val="28"/>
        </w:rPr>
      </w:pPr>
      <w:r>
        <w:rPr>
          <w:rFonts w:ascii="华文宋体" w:eastAsia="华文宋体" w:hAnsi="华文宋体" w:cs="华文宋体" w:hint="eastAsia"/>
          <w:b w:val="0"/>
          <w:sz w:val="28"/>
          <w:szCs w:val="28"/>
        </w:rPr>
        <w:t>6、</w:t>
      </w:r>
      <w:r w:rsidR="003F426F">
        <w:rPr>
          <w:rFonts w:ascii="华文宋体" w:eastAsia="华文宋体" w:hAnsi="华文宋体" w:cs="华文宋体" w:hint="eastAsia"/>
          <w:b w:val="0"/>
          <w:sz w:val="28"/>
          <w:szCs w:val="28"/>
        </w:rPr>
        <w:t>潜在</w:t>
      </w:r>
      <w:r>
        <w:rPr>
          <w:rFonts w:ascii="华文宋体" w:eastAsia="华文宋体" w:hAnsi="华文宋体" w:cs="华文宋体" w:hint="eastAsia"/>
          <w:b w:val="0"/>
          <w:sz w:val="28"/>
          <w:szCs w:val="28"/>
        </w:rPr>
        <w:t>供应商负责组织对各个岗位员工聘用工作，并按劳动法</w:t>
      </w:r>
      <w:r>
        <w:rPr>
          <w:rFonts w:ascii="华文宋体" w:eastAsia="华文宋体" w:hAnsi="华文宋体" w:cs="华文宋体" w:hint="eastAsia"/>
          <w:b w:val="0"/>
          <w:sz w:val="28"/>
          <w:szCs w:val="28"/>
        </w:rPr>
        <w:lastRenderedPageBreak/>
        <w:t>规定的要求进行聘用，人员工资水平应考虑专业技术人员及技术工种的差异，符合当地劳动力工资水平，不得低于宿州市现行最低工资标准，且须充分考虑合同期内最低工资标准调整趋势。所有聘用的工作人员须按国家规定签订正式用工合同，并按规定买齐相关保险，发生纠纷与采购人无关。</w:t>
      </w:r>
    </w:p>
    <w:p w:rsidR="007902E5" w:rsidRDefault="0020682D">
      <w:pPr>
        <w:pStyle w:val="51"/>
        <w:ind w:left="0" w:firstLineChars="200" w:firstLine="560"/>
        <w:rPr>
          <w:rFonts w:ascii="华文宋体" w:eastAsia="华文宋体" w:hAnsi="华文宋体" w:cs="华文宋体"/>
          <w:b w:val="0"/>
          <w:sz w:val="28"/>
          <w:szCs w:val="28"/>
        </w:rPr>
      </w:pPr>
      <w:r>
        <w:rPr>
          <w:rFonts w:ascii="华文宋体" w:eastAsia="华文宋体" w:hAnsi="华文宋体" w:cs="华文宋体" w:hint="eastAsia"/>
          <w:b w:val="0"/>
          <w:sz w:val="28"/>
          <w:szCs w:val="28"/>
        </w:rPr>
        <w:t>7、</w:t>
      </w:r>
      <w:r w:rsidR="003F426F">
        <w:rPr>
          <w:rFonts w:ascii="华文宋体" w:eastAsia="华文宋体" w:hAnsi="华文宋体" w:cs="华文宋体" w:hint="eastAsia"/>
          <w:b w:val="0"/>
          <w:sz w:val="28"/>
          <w:szCs w:val="28"/>
        </w:rPr>
        <w:t>潜在</w:t>
      </w:r>
      <w:r>
        <w:rPr>
          <w:rFonts w:ascii="华文宋体" w:eastAsia="华文宋体" w:hAnsi="华文宋体" w:cs="华文宋体" w:hint="eastAsia"/>
          <w:b w:val="0"/>
          <w:sz w:val="28"/>
          <w:szCs w:val="28"/>
        </w:rPr>
        <w:t>供应商参照“全国物业管理示范小区”标准对人、事、物进行管理，为创建有宿州职业技术学院特色的现代化物业管理服务模式打下坚实基础。</w:t>
      </w:r>
    </w:p>
    <w:p w:rsidR="007902E5" w:rsidRDefault="0020682D">
      <w:pPr>
        <w:pStyle w:val="51"/>
        <w:ind w:left="0" w:firstLineChars="200" w:firstLine="560"/>
        <w:rPr>
          <w:rFonts w:ascii="华文宋体" w:eastAsia="华文宋体" w:hAnsi="华文宋体" w:cs="华文宋体"/>
          <w:b w:val="0"/>
          <w:sz w:val="28"/>
          <w:szCs w:val="28"/>
        </w:rPr>
      </w:pPr>
      <w:r>
        <w:rPr>
          <w:rFonts w:ascii="华文宋体" w:eastAsia="华文宋体" w:hAnsi="华文宋体" w:cs="华文宋体" w:hint="eastAsia"/>
          <w:b w:val="0"/>
          <w:sz w:val="28"/>
          <w:szCs w:val="28"/>
        </w:rPr>
        <w:t>（二）人员要求</w:t>
      </w:r>
    </w:p>
    <w:p w:rsidR="007902E5" w:rsidRDefault="0020682D">
      <w:pPr>
        <w:pStyle w:val="51"/>
        <w:ind w:left="0" w:firstLineChars="200" w:firstLine="560"/>
        <w:rPr>
          <w:rFonts w:ascii="华文宋体" w:eastAsia="华文宋体" w:hAnsi="华文宋体" w:cs="华文宋体"/>
          <w:b w:val="0"/>
          <w:sz w:val="28"/>
          <w:szCs w:val="28"/>
        </w:rPr>
      </w:pPr>
      <w:r>
        <w:rPr>
          <w:rFonts w:ascii="华文宋体" w:eastAsia="华文宋体" w:hAnsi="华文宋体" w:cs="华文宋体" w:hint="eastAsia"/>
          <w:b w:val="0"/>
          <w:sz w:val="28"/>
          <w:szCs w:val="28"/>
        </w:rPr>
        <w:t>1、项目经理</w:t>
      </w:r>
    </w:p>
    <w:p w:rsidR="007902E5" w:rsidRDefault="0020682D">
      <w:pPr>
        <w:pStyle w:val="51"/>
        <w:ind w:left="0" w:firstLineChars="200" w:firstLine="560"/>
        <w:rPr>
          <w:rFonts w:ascii="华文宋体" w:eastAsia="华文宋体" w:hAnsi="华文宋体" w:cs="华文宋体"/>
          <w:b w:val="0"/>
          <w:sz w:val="28"/>
          <w:szCs w:val="28"/>
        </w:rPr>
      </w:pPr>
      <w:r>
        <w:rPr>
          <w:rFonts w:ascii="华文宋体" w:eastAsia="华文宋体" w:hAnsi="华文宋体" w:cs="华文宋体" w:hint="eastAsia"/>
          <w:b w:val="0"/>
          <w:sz w:val="28"/>
          <w:szCs w:val="28"/>
        </w:rPr>
        <w:t>（1）学历要求专科及以上，年龄25（含）-50（含）周岁之间。</w:t>
      </w:r>
    </w:p>
    <w:p w:rsidR="007902E5" w:rsidRDefault="0020682D">
      <w:pPr>
        <w:pStyle w:val="51"/>
        <w:ind w:left="0" w:firstLineChars="200" w:firstLine="560"/>
        <w:rPr>
          <w:rFonts w:ascii="华文宋体" w:eastAsia="华文宋体" w:hAnsi="华文宋体" w:cs="华文宋体"/>
          <w:b w:val="0"/>
          <w:sz w:val="28"/>
          <w:szCs w:val="28"/>
        </w:rPr>
      </w:pPr>
      <w:r>
        <w:rPr>
          <w:rFonts w:ascii="华文宋体" w:eastAsia="华文宋体" w:hAnsi="华文宋体" w:cs="华文宋体" w:hint="eastAsia"/>
          <w:b w:val="0"/>
          <w:sz w:val="28"/>
          <w:szCs w:val="28"/>
        </w:rPr>
        <w:t>（2）具备一定计算机水平，语言表达能力强。</w:t>
      </w:r>
    </w:p>
    <w:p w:rsidR="007902E5" w:rsidRDefault="0020682D">
      <w:pPr>
        <w:pStyle w:val="51"/>
        <w:ind w:left="0" w:firstLineChars="200" w:firstLine="560"/>
        <w:rPr>
          <w:rFonts w:ascii="华文宋体" w:eastAsia="华文宋体" w:hAnsi="华文宋体" w:cs="华文宋体"/>
          <w:b w:val="0"/>
          <w:sz w:val="28"/>
          <w:szCs w:val="28"/>
        </w:rPr>
      </w:pPr>
      <w:r>
        <w:rPr>
          <w:rFonts w:ascii="华文宋体" w:eastAsia="华文宋体" w:hAnsi="华文宋体" w:cs="华文宋体" w:hint="eastAsia"/>
          <w:b w:val="0"/>
          <w:sz w:val="28"/>
          <w:szCs w:val="28"/>
        </w:rPr>
        <w:t>（3）具有与采购人各个部门进行协调的能力。</w:t>
      </w:r>
    </w:p>
    <w:p w:rsidR="007902E5" w:rsidRDefault="0020682D">
      <w:pPr>
        <w:pStyle w:val="51"/>
        <w:ind w:left="0" w:firstLineChars="200" w:firstLine="560"/>
        <w:rPr>
          <w:rFonts w:ascii="华文宋体" w:eastAsia="华文宋体" w:hAnsi="华文宋体" w:cs="华文宋体"/>
          <w:b w:val="0"/>
          <w:sz w:val="28"/>
          <w:szCs w:val="28"/>
        </w:rPr>
      </w:pPr>
      <w:r>
        <w:rPr>
          <w:rFonts w:ascii="华文宋体" w:eastAsia="华文宋体" w:hAnsi="华文宋体" w:cs="华文宋体" w:hint="eastAsia"/>
          <w:b w:val="0"/>
          <w:sz w:val="28"/>
          <w:szCs w:val="28"/>
        </w:rPr>
        <w:t>（4）按照采购人主管部门要求，协调所属员工，配合完成学院各项工作。</w:t>
      </w:r>
    </w:p>
    <w:p w:rsidR="007902E5" w:rsidRDefault="0020682D">
      <w:pPr>
        <w:pStyle w:val="51"/>
        <w:ind w:left="0" w:firstLineChars="200" w:firstLine="560"/>
        <w:rPr>
          <w:rFonts w:ascii="华文宋体" w:eastAsia="华文宋体" w:hAnsi="华文宋体" w:cs="华文宋体"/>
          <w:b w:val="0"/>
          <w:sz w:val="28"/>
          <w:szCs w:val="28"/>
        </w:rPr>
      </w:pPr>
      <w:r>
        <w:rPr>
          <w:rFonts w:ascii="华文宋体" w:eastAsia="华文宋体" w:hAnsi="华文宋体" w:cs="华文宋体" w:hint="eastAsia"/>
          <w:b w:val="0"/>
          <w:sz w:val="28"/>
          <w:szCs w:val="28"/>
        </w:rPr>
        <w:t>（5）于每月初，向采购人主管部门提交一份月报，月报包括但不限于以下内容：上月工作完成情况、校内有何突发事件、下月工作安排。</w:t>
      </w:r>
    </w:p>
    <w:p w:rsidR="007902E5" w:rsidRDefault="0020682D">
      <w:pPr>
        <w:pStyle w:val="51"/>
        <w:ind w:left="0" w:firstLineChars="200" w:firstLine="560"/>
        <w:rPr>
          <w:rFonts w:ascii="华文宋体" w:eastAsia="华文宋体" w:hAnsi="华文宋体" w:cs="华文宋体"/>
          <w:b w:val="0"/>
          <w:sz w:val="28"/>
          <w:szCs w:val="28"/>
        </w:rPr>
      </w:pPr>
      <w:r>
        <w:rPr>
          <w:rFonts w:ascii="华文宋体" w:eastAsia="华文宋体" w:hAnsi="华文宋体" w:cs="华文宋体" w:hint="eastAsia"/>
          <w:b w:val="0"/>
          <w:sz w:val="28"/>
          <w:szCs w:val="28"/>
        </w:rPr>
        <w:t>2、主要管理人员</w:t>
      </w:r>
    </w:p>
    <w:p w:rsidR="007902E5" w:rsidRDefault="0020682D">
      <w:pPr>
        <w:pStyle w:val="51"/>
        <w:ind w:left="0" w:firstLineChars="200" w:firstLine="560"/>
        <w:rPr>
          <w:rFonts w:ascii="华文宋体" w:eastAsia="华文宋体" w:hAnsi="华文宋体" w:cs="华文宋体"/>
          <w:b w:val="0"/>
          <w:sz w:val="28"/>
          <w:szCs w:val="28"/>
        </w:rPr>
      </w:pPr>
      <w:r>
        <w:rPr>
          <w:rFonts w:ascii="华文宋体" w:eastAsia="华文宋体" w:hAnsi="华文宋体" w:cs="华文宋体" w:hint="eastAsia"/>
          <w:b w:val="0"/>
          <w:sz w:val="28"/>
          <w:szCs w:val="28"/>
        </w:rPr>
        <w:t>（1）学历要求专科及以上，年龄25（含）-50（含）周岁之间。</w:t>
      </w:r>
    </w:p>
    <w:p w:rsidR="007902E5" w:rsidRDefault="0020682D">
      <w:pPr>
        <w:pStyle w:val="51"/>
        <w:ind w:left="0" w:firstLineChars="200" w:firstLine="560"/>
        <w:rPr>
          <w:rFonts w:ascii="华文宋体" w:eastAsia="华文宋体" w:hAnsi="华文宋体" w:cs="华文宋体"/>
          <w:b w:val="0"/>
          <w:sz w:val="28"/>
          <w:szCs w:val="28"/>
        </w:rPr>
      </w:pPr>
      <w:r>
        <w:rPr>
          <w:rFonts w:ascii="华文宋体" w:eastAsia="华文宋体" w:hAnsi="华文宋体" w:cs="华文宋体" w:hint="eastAsia"/>
          <w:b w:val="0"/>
          <w:sz w:val="28"/>
          <w:szCs w:val="28"/>
        </w:rPr>
        <w:t>（2）能协助项目经理制定和设计相关岗位工作制度、岗位职责、工作记录表（薄）。</w:t>
      </w:r>
    </w:p>
    <w:p w:rsidR="007902E5" w:rsidRDefault="0020682D">
      <w:pPr>
        <w:pStyle w:val="51"/>
        <w:ind w:left="0" w:firstLineChars="200" w:firstLine="560"/>
        <w:rPr>
          <w:rFonts w:ascii="华文宋体" w:eastAsia="华文宋体" w:hAnsi="华文宋体" w:cs="华文宋体"/>
          <w:b w:val="0"/>
          <w:sz w:val="28"/>
          <w:szCs w:val="28"/>
        </w:rPr>
      </w:pPr>
      <w:r>
        <w:rPr>
          <w:rFonts w:ascii="华文宋体" w:eastAsia="华文宋体" w:hAnsi="华文宋体" w:cs="华文宋体" w:hint="eastAsia"/>
          <w:b w:val="0"/>
          <w:sz w:val="28"/>
          <w:szCs w:val="28"/>
        </w:rPr>
        <w:lastRenderedPageBreak/>
        <w:t>（3）具备一定计算机应用水平及语言文字表达能力，能熟练使用常用办公软件。</w:t>
      </w:r>
    </w:p>
    <w:p w:rsidR="007902E5" w:rsidRDefault="0020682D">
      <w:pPr>
        <w:pStyle w:val="51"/>
        <w:ind w:left="0" w:firstLineChars="200" w:firstLine="560"/>
        <w:rPr>
          <w:rFonts w:ascii="华文宋体" w:eastAsia="华文宋体" w:hAnsi="华文宋体" w:cs="华文宋体"/>
          <w:b w:val="0"/>
          <w:sz w:val="28"/>
          <w:szCs w:val="28"/>
        </w:rPr>
      </w:pPr>
      <w:r>
        <w:rPr>
          <w:rFonts w:ascii="华文宋体" w:eastAsia="华文宋体" w:hAnsi="华文宋体" w:cs="华文宋体" w:hint="eastAsia"/>
          <w:b w:val="0"/>
          <w:sz w:val="28"/>
          <w:szCs w:val="28"/>
        </w:rPr>
        <w:t>（4）收集分管岗位工作记录表（薄），协助项目经理做好对各个岗位工作记录表（薄）汇总工作。</w:t>
      </w:r>
    </w:p>
    <w:p w:rsidR="007902E5" w:rsidRDefault="0020682D">
      <w:pPr>
        <w:pStyle w:val="51"/>
        <w:ind w:left="0" w:firstLineChars="200" w:firstLine="560"/>
        <w:rPr>
          <w:rFonts w:ascii="华文宋体" w:eastAsia="华文宋体" w:hAnsi="华文宋体" w:cs="华文宋体"/>
          <w:b w:val="0"/>
          <w:sz w:val="28"/>
          <w:szCs w:val="28"/>
        </w:rPr>
      </w:pPr>
      <w:r>
        <w:rPr>
          <w:rFonts w:ascii="华文宋体" w:eastAsia="华文宋体" w:hAnsi="华文宋体" w:cs="华文宋体" w:hint="eastAsia"/>
          <w:b w:val="0"/>
          <w:sz w:val="28"/>
          <w:szCs w:val="28"/>
        </w:rPr>
        <w:t>（5）相关专业维修人员需持证上岗，并报采购</w:t>
      </w:r>
      <w:r w:rsidR="003F426F">
        <w:rPr>
          <w:rFonts w:ascii="华文宋体" w:eastAsia="华文宋体" w:hAnsi="华文宋体" w:cs="华文宋体" w:hint="eastAsia"/>
          <w:b w:val="0"/>
          <w:sz w:val="28"/>
          <w:szCs w:val="28"/>
        </w:rPr>
        <w:t>人</w:t>
      </w:r>
      <w:r>
        <w:rPr>
          <w:rFonts w:ascii="华文宋体" w:eastAsia="华文宋体" w:hAnsi="华文宋体" w:cs="华文宋体" w:hint="eastAsia"/>
          <w:b w:val="0"/>
          <w:sz w:val="28"/>
          <w:szCs w:val="28"/>
        </w:rPr>
        <w:t>方备案。</w:t>
      </w:r>
    </w:p>
    <w:p w:rsidR="007902E5" w:rsidRDefault="0020682D">
      <w:pPr>
        <w:pStyle w:val="51"/>
        <w:ind w:left="0"/>
        <w:rPr>
          <w:sz w:val="28"/>
          <w:szCs w:val="28"/>
        </w:rPr>
      </w:pPr>
      <w:r>
        <w:rPr>
          <w:sz w:val="28"/>
          <w:szCs w:val="28"/>
        </w:rPr>
        <w:t>项目概况</w:t>
      </w:r>
    </w:p>
    <w:p w:rsidR="007902E5" w:rsidRDefault="0020682D">
      <w:pPr>
        <w:pStyle w:val="a3"/>
        <w:spacing w:before="168" w:line="360" w:lineRule="auto"/>
        <w:ind w:firstLineChars="200" w:firstLine="524"/>
        <w:rPr>
          <w:sz w:val="28"/>
          <w:szCs w:val="28"/>
        </w:rPr>
      </w:pPr>
      <w:r>
        <w:rPr>
          <w:spacing w:val="-9"/>
          <w:sz w:val="28"/>
          <w:szCs w:val="28"/>
        </w:rPr>
        <w:t>校园位于</w:t>
      </w:r>
      <w:r>
        <w:rPr>
          <w:rFonts w:hint="eastAsia"/>
          <w:spacing w:val="-9"/>
          <w:sz w:val="28"/>
          <w:szCs w:val="28"/>
        </w:rPr>
        <w:t>宿州市</w:t>
      </w:r>
      <w:r>
        <w:rPr>
          <w:spacing w:val="-9"/>
          <w:sz w:val="28"/>
          <w:szCs w:val="28"/>
        </w:rPr>
        <w:t xml:space="preserve">高新区淮海北路，在校师生约 </w:t>
      </w:r>
      <w:r>
        <w:rPr>
          <w:rFonts w:hint="eastAsia"/>
          <w:spacing w:val="-3"/>
          <w:sz w:val="28"/>
          <w:szCs w:val="28"/>
        </w:rPr>
        <w:t>8000</w:t>
      </w:r>
      <w:r>
        <w:rPr>
          <w:spacing w:val="-10"/>
          <w:sz w:val="28"/>
          <w:szCs w:val="28"/>
        </w:rPr>
        <w:t xml:space="preserve"> 人，占地面积 </w:t>
      </w:r>
      <w:r>
        <w:rPr>
          <w:rFonts w:hint="eastAsia"/>
          <w:spacing w:val="-2"/>
          <w:sz w:val="28"/>
          <w:szCs w:val="28"/>
        </w:rPr>
        <w:t>768亩</w:t>
      </w:r>
      <w:r>
        <w:rPr>
          <w:spacing w:val="-5"/>
          <w:sz w:val="28"/>
          <w:szCs w:val="28"/>
        </w:rPr>
        <w:t>，</w:t>
      </w:r>
      <w:r>
        <w:rPr>
          <w:spacing w:val="3"/>
          <w:sz w:val="28"/>
          <w:szCs w:val="28"/>
        </w:rPr>
        <w:t>总建筑面积约</w:t>
      </w:r>
      <w:r>
        <w:rPr>
          <w:rFonts w:hint="eastAsia"/>
          <w:spacing w:val="-2"/>
          <w:sz w:val="28"/>
          <w:szCs w:val="28"/>
        </w:rPr>
        <w:t>160352</w:t>
      </w:r>
      <w:r>
        <w:rPr>
          <w:spacing w:val="-6"/>
          <w:sz w:val="28"/>
          <w:szCs w:val="28"/>
        </w:rPr>
        <w:t xml:space="preserve"> ㎡，其中</w:t>
      </w:r>
      <w:r>
        <w:rPr>
          <w:rFonts w:hint="eastAsia"/>
          <w:spacing w:val="-1"/>
          <w:sz w:val="28"/>
          <w:szCs w:val="28"/>
        </w:rPr>
        <w:t>综合办公楼</w:t>
      </w:r>
      <w:r>
        <w:rPr>
          <w:sz w:val="28"/>
          <w:szCs w:val="28"/>
        </w:rPr>
        <w:t>1 栋</w:t>
      </w:r>
      <w:r>
        <w:rPr>
          <w:rFonts w:hint="eastAsia"/>
          <w:sz w:val="28"/>
          <w:szCs w:val="28"/>
        </w:rPr>
        <w:t>，</w:t>
      </w:r>
      <w:r>
        <w:rPr>
          <w:spacing w:val="-6"/>
          <w:sz w:val="28"/>
          <w:szCs w:val="28"/>
        </w:rPr>
        <w:t>综合实训楼</w:t>
      </w:r>
      <w:r>
        <w:rPr>
          <w:rFonts w:hint="eastAsia"/>
          <w:sz w:val="28"/>
          <w:szCs w:val="28"/>
        </w:rPr>
        <w:t>1</w:t>
      </w:r>
      <w:r>
        <w:rPr>
          <w:spacing w:val="-3"/>
          <w:sz w:val="28"/>
          <w:szCs w:val="28"/>
        </w:rPr>
        <w:t xml:space="preserve"> 栋、</w:t>
      </w:r>
      <w:r>
        <w:rPr>
          <w:rFonts w:hint="eastAsia"/>
          <w:spacing w:val="-3"/>
          <w:sz w:val="28"/>
          <w:szCs w:val="28"/>
        </w:rPr>
        <w:t>图书馆</w:t>
      </w:r>
      <w:r>
        <w:rPr>
          <w:sz w:val="28"/>
          <w:szCs w:val="28"/>
        </w:rPr>
        <w:t>1</w:t>
      </w:r>
      <w:r>
        <w:rPr>
          <w:spacing w:val="-17"/>
          <w:sz w:val="28"/>
          <w:szCs w:val="28"/>
        </w:rPr>
        <w:t xml:space="preserve"> 栋、教育实训楼 </w:t>
      </w:r>
      <w:r>
        <w:rPr>
          <w:sz w:val="28"/>
          <w:szCs w:val="28"/>
        </w:rPr>
        <w:t>1</w:t>
      </w:r>
      <w:r>
        <w:rPr>
          <w:spacing w:val="-17"/>
          <w:sz w:val="28"/>
          <w:szCs w:val="28"/>
        </w:rPr>
        <w:t xml:space="preserve"> 栋、教学楼</w:t>
      </w:r>
      <w:r>
        <w:rPr>
          <w:rFonts w:hint="eastAsia"/>
          <w:spacing w:val="-17"/>
          <w:sz w:val="28"/>
          <w:szCs w:val="28"/>
        </w:rPr>
        <w:t>2栋，</w:t>
      </w:r>
      <w:r>
        <w:rPr>
          <w:spacing w:val="-17"/>
          <w:sz w:val="28"/>
          <w:szCs w:val="28"/>
        </w:rPr>
        <w:t>农科实验楼 1栋、机电楼</w:t>
      </w:r>
      <w:r>
        <w:rPr>
          <w:rFonts w:hint="eastAsia"/>
          <w:spacing w:val="-17"/>
          <w:sz w:val="28"/>
          <w:szCs w:val="28"/>
        </w:rPr>
        <w:t>1栋、</w:t>
      </w:r>
      <w:r>
        <w:rPr>
          <w:spacing w:val="-17"/>
          <w:sz w:val="28"/>
          <w:szCs w:val="28"/>
        </w:rPr>
        <w:t xml:space="preserve">体育馆 1 栋、学生公寓 </w:t>
      </w:r>
      <w:r w:rsidR="003F426F">
        <w:rPr>
          <w:rFonts w:hint="eastAsia"/>
          <w:spacing w:val="-17"/>
          <w:sz w:val="28"/>
          <w:szCs w:val="28"/>
        </w:rPr>
        <w:t>11</w:t>
      </w:r>
      <w:r>
        <w:rPr>
          <w:spacing w:val="-17"/>
          <w:sz w:val="28"/>
          <w:szCs w:val="28"/>
        </w:rPr>
        <w:t xml:space="preserve"> 栋、</w:t>
      </w:r>
      <w:r>
        <w:rPr>
          <w:rFonts w:hint="eastAsia"/>
          <w:spacing w:val="-17"/>
          <w:sz w:val="28"/>
          <w:szCs w:val="28"/>
        </w:rPr>
        <w:t>教职工小区</w:t>
      </w:r>
      <w:r>
        <w:rPr>
          <w:spacing w:val="-17"/>
          <w:sz w:val="28"/>
          <w:szCs w:val="28"/>
        </w:rPr>
        <w:t>北区</w:t>
      </w:r>
      <w:r>
        <w:rPr>
          <w:rFonts w:hint="eastAsia"/>
          <w:spacing w:val="-17"/>
          <w:sz w:val="28"/>
          <w:szCs w:val="28"/>
        </w:rPr>
        <w:t>2</w:t>
      </w:r>
      <w:r>
        <w:rPr>
          <w:spacing w:val="-17"/>
          <w:sz w:val="28"/>
          <w:szCs w:val="28"/>
        </w:rPr>
        <w:t>栋、教工之家</w:t>
      </w:r>
      <w:r>
        <w:rPr>
          <w:rFonts w:hint="eastAsia"/>
          <w:spacing w:val="-17"/>
          <w:sz w:val="28"/>
          <w:szCs w:val="28"/>
        </w:rPr>
        <w:t>1栋、</w:t>
      </w:r>
      <w:r>
        <w:rPr>
          <w:spacing w:val="-17"/>
          <w:sz w:val="28"/>
          <w:szCs w:val="28"/>
        </w:rPr>
        <w:t>卫生所</w:t>
      </w:r>
      <w:r>
        <w:rPr>
          <w:rFonts w:hint="eastAsia"/>
          <w:spacing w:val="-17"/>
          <w:sz w:val="28"/>
          <w:szCs w:val="28"/>
        </w:rPr>
        <w:t>1栋、</w:t>
      </w:r>
      <w:r>
        <w:rPr>
          <w:spacing w:val="-17"/>
          <w:sz w:val="28"/>
          <w:szCs w:val="28"/>
        </w:rPr>
        <w:t>党史馆</w:t>
      </w:r>
      <w:r>
        <w:rPr>
          <w:rFonts w:hint="eastAsia"/>
          <w:spacing w:val="-17"/>
          <w:sz w:val="28"/>
          <w:szCs w:val="28"/>
        </w:rPr>
        <w:t>1栋、</w:t>
      </w:r>
      <w:r>
        <w:rPr>
          <w:spacing w:val="-17"/>
          <w:sz w:val="28"/>
          <w:szCs w:val="28"/>
        </w:rPr>
        <w:t>校史馆</w:t>
      </w:r>
      <w:r>
        <w:rPr>
          <w:rFonts w:hint="eastAsia"/>
          <w:spacing w:val="-17"/>
          <w:sz w:val="28"/>
          <w:szCs w:val="28"/>
        </w:rPr>
        <w:t>1栋、宠物驯养、汽车实训中心1栋、室内运动场1栋</w:t>
      </w:r>
      <w:r>
        <w:rPr>
          <w:spacing w:val="-17"/>
          <w:sz w:val="28"/>
          <w:szCs w:val="28"/>
        </w:rPr>
        <w:t>；标</w:t>
      </w:r>
      <w:r>
        <w:rPr>
          <w:sz w:val="28"/>
          <w:szCs w:val="28"/>
        </w:rPr>
        <w:t>准田径场及看台</w:t>
      </w:r>
      <w:r>
        <w:rPr>
          <w:rFonts w:hint="eastAsia"/>
          <w:sz w:val="28"/>
          <w:szCs w:val="28"/>
        </w:rPr>
        <w:t>1</w:t>
      </w:r>
      <w:r>
        <w:rPr>
          <w:spacing w:val="-8"/>
          <w:sz w:val="28"/>
          <w:szCs w:val="28"/>
        </w:rPr>
        <w:t xml:space="preserve"> 块；</w:t>
      </w:r>
      <w:r w:rsidR="003F426F">
        <w:rPr>
          <w:rFonts w:hint="eastAsia"/>
          <w:spacing w:val="-8"/>
          <w:sz w:val="28"/>
          <w:szCs w:val="28"/>
        </w:rPr>
        <w:t>农科教</w:t>
      </w:r>
      <w:r w:rsidR="003F426F">
        <w:rPr>
          <w:spacing w:val="-8"/>
          <w:sz w:val="28"/>
          <w:szCs w:val="28"/>
        </w:rPr>
        <w:t>基地</w:t>
      </w:r>
      <w:r w:rsidR="003F426F">
        <w:rPr>
          <w:rFonts w:hint="eastAsia"/>
          <w:spacing w:val="-8"/>
          <w:sz w:val="28"/>
          <w:szCs w:val="28"/>
        </w:rPr>
        <w:t>1栋</w:t>
      </w:r>
      <w:r w:rsidR="003F426F">
        <w:rPr>
          <w:spacing w:val="-8"/>
          <w:sz w:val="28"/>
          <w:szCs w:val="28"/>
        </w:rPr>
        <w:t>、新教学楼</w:t>
      </w:r>
      <w:r w:rsidR="003F426F">
        <w:rPr>
          <w:rFonts w:hint="eastAsia"/>
          <w:spacing w:val="-8"/>
          <w:sz w:val="28"/>
          <w:szCs w:val="28"/>
        </w:rPr>
        <w:t>1栋</w:t>
      </w:r>
      <w:r w:rsidR="003F426F">
        <w:rPr>
          <w:spacing w:val="-8"/>
          <w:sz w:val="28"/>
          <w:szCs w:val="28"/>
        </w:rPr>
        <w:t>、大学生创新中心</w:t>
      </w:r>
      <w:r w:rsidR="003F426F">
        <w:rPr>
          <w:rFonts w:hint="eastAsia"/>
          <w:spacing w:val="-8"/>
          <w:sz w:val="28"/>
          <w:szCs w:val="28"/>
        </w:rPr>
        <w:t>1栋</w:t>
      </w:r>
      <w:r w:rsidR="003F426F">
        <w:rPr>
          <w:spacing w:val="-8"/>
          <w:sz w:val="28"/>
          <w:szCs w:val="28"/>
        </w:rPr>
        <w:t>、</w:t>
      </w:r>
      <w:r>
        <w:rPr>
          <w:spacing w:val="-8"/>
          <w:sz w:val="28"/>
          <w:szCs w:val="28"/>
        </w:rPr>
        <w:t>校园道路、广场等硬化面积</w:t>
      </w:r>
      <w:r>
        <w:rPr>
          <w:spacing w:val="-12"/>
          <w:sz w:val="28"/>
          <w:szCs w:val="28"/>
        </w:rPr>
        <w:t xml:space="preserve">约 </w:t>
      </w:r>
      <w:r>
        <w:rPr>
          <w:spacing w:val="-5"/>
          <w:sz w:val="28"/>
          <w:szCs w:val="28"/>
        </w:rPr>
        <w:t>100000</w:t>
      </w:r>
      <w:r>
        <w:rPr>
          <w:spacing w:val="-13"/>
          <w:sz w:val="28"/>
          <w:szCs w:val="28"/>
        </w:rPr>
        <w:t xml:space="preserve"> ㎡</w:t>
      </w:r>
      <w:r>
        <w:rPr>
          <w:rFonts w:hint="eastAsia"/>
          <w:spacing w:val="-13"/>
          <w:sz w:val="28"/>
          <w:szCs w:val="28"/>
        </w:rPr>
        <w:t>，</w:t>
      </w:r>
      <w:r>
        <w:rPr>
          <w:spacing w:val="-13"/>
          <w:sz w:val="28"/>
          <w:szCs w:val="28"/>
        </w:rPr>
        <w:t xml:space="preserve">绿化面积约 </w:t>
      </w:r>
      <w:r>
        <w:rPr>
          <w:spacing w:val="-5"/>
          <w:sz w:val="28"/>
          <w:szCs w:val="28"/>
        </w:rPr>
        <w:t>200000</w:t>
      </w:r>
      <w:r>
        <w:rPr>
          <w:spacing w:val="-11"/>
          <w:sz w:val="28"/>
          <w:szCs w:val="28"/>
        </w:rPr>
        <w:t xml:space="preserve"> ㎡，水系面积 </w:t>
      </w:r>
      <w:r>
        <w:rPr>
          <w:spacing w:val="-4"/>
          <w:sz w:val="28"/>
          <w:szCs w:val="28"/>
        </w:rPr>
        <w:t>20000</w:t>
      </w:r>
      <w:r>
        <w:rPr>
          <w:spacing w:val="-13"/>
          <w:sz w:val="28"/>
          <w:szCs w:val="28"/>
        </w:rPr>
        <w:t xml:space="preserve"> ㎡；校园污水管网 </w:t>
      </w:r>
      <w:r>
        <w:rPr>
          <w:sz w:val="28"/>
          <w:szCs w:val="28"/>
        </w:rPr>
        <w:t>2</w:t>
      </w:r>
      <w:r>
        <w:rPr>
          <w:rFonts w:hint="eastAsia"/>
          <w:sz w:val="28"/>
          <w:szCs w:val="28"/>
        </w:rPr>
        <w:t>2</w:t>
      </w:r>
      <w:r>
        <w:rPr>
          <w:sz w:val="28"/>
          <w:szCs w:val="28"/>
        </w:rPr>
        <w:t>30m，化</w:t>
      </w:r>
      <w:r>
        <w:rPr>
          <w:spacing w:val="-15"/>
          <w:sz w:val="28"/>
          <w:szCs w:val="28"/>
        </w:rPr>
        <w:t xml:space="preserve">粪池 </w:t>
      </w:r>
      <w:r>
        <w:rPr>
          <w:spacing w:val="-4"/>
          <w:sz w:val="28"/>
          <w:szCs w:val="28"/>
        </w:rPr>
        <w:t>4</w:t>
      </w:r>
      <w:r>
        <w:rPr>
          <w:rFonts w:hint="eastAsia"/>
          <w:spacing w:val="-4"/>
          <w:sz w:val="28"/>
          <w:szCs w:val="28"/>
        </w:rPr>
        <w:t>4</w:t>
      </w:r>
      <w:r>
        <w:rPr>
          <w:spacing w:val="-11"/>
          <w:sz w:val="28"/>
          <w:szCs w:val="28"/>
        </w:rPr>
        <w:t xml:space="preserve"> 个；建筑内公共卫生间约 </w:t>
      </w:r>
      <w:r w:rsidR="003F426F">
        <w:rPr>
          <w:spacing w:val="-11"/>
          <w:sz w:val="28"/>
          <w:szCs w:val="28"/>
        </w:rPr>
        <w:t>1</w:t>
      </w:r>
      <w:r w:rsidR="003F426F">
        <w:rPr>
          <w:spacing w:val="-6"/>
          <w:sz w:val="28"/>
          <w:szCs w:val="28"/>
        </w:rPr>
        <w:t>60</w:t>
      </w:r>
      <w:r>
        <w:rPr>
          <w:spacing w:val="-11"/>
          <w:sz w:val="28"/>
          <w:szCs w:val="28"/>
        </w:rPr>
        <w:t>个。</w:t>
      </w:r>
    </w:p>
    <w:p w:rsidR="007902E5" w:rsidRDefault="007902E5">
      <w:pPr>
        <w:pStyle w:val="51"/>
        <w:spacing w:line="360" w:lineRule="auto"/>
        <w:ind w:left="0" w:right="2929"/>
        <w:rPr>
          <w:sz w:val="32"/>
          <w:szCs w:val="32"/>
        </w:rPr>
      </w:pPr>
    </w:p>
    <w:p w:rsidR="007902E5" w:rsidRDefault="0020682D" w:rsidP="00294F2D">
      <w:pPr>
        <w:pStyle w:val="51"/>
        <w:spacing w:line="297" w:lineRule="exact"/>
        <w:ind w:right="2929"/>
        <w:rPr>
          <w:w w:val="101"/>
          <w:sz w:val="32"/>
          <w:szCs w:val="32"/>
        </w:rPr>
      </w:pPr>
      <w:r>
        <w:rPr>
          <w:sz w:val="32"/>
          <w:szCs w:val="32"/>
        </w:rPr>
        <w:t>物业服务范围及面积表</w:t>
      </w:r>
    </w:p>
    <w:tbl>
      <w:tblPr>
        <w:tblStyle w:val="TableNormal"/>
        <w:tblpPr w:leftFromText="180" w:rightFromText="180" w:vertAnchor="text" w:horzAnchor="page" w:tblpX="1178" w:tblpY="822"/>
        <w:tblW w:w="8534"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9"/>
        <w:gridCol w:w="2430"/>
        <w:gridCol w:w="1681"/>
        <w:gridCol w:w="2146"/>
        <w:gridCol w:w="1418"/>
      </w:tblGrid>
      <w:tr w:rsidR="007902E5">
        <w:trPr>
          <w:trHeight w:val="553"/>
        </w:trPr>
        <w:tc>
          <w:tcPr>
            <w:tcW w:w="859" w:type="dxa"/>
          </w:tcPr>
          <w:p w:rsidR="007902E5" w:rsidRDefault="0020682D">
            <w:pPr>
              <w:pStyle w:val="TableParagraph"/>
              <w:spacing w:before="1"/>
              <w:ind w:right="148"/>
              <w:rPr>
                <w:sz w:val="24"/>
                <w:szCs w:val="24"/>
              </w:rPr>
            </w:pPr>
            <w:r>
              <w:rPr>
                <w:sz w:val="24"/>
                <w:szCs w:val="24"/>
              </w:rPr>
              <w:t xml:space="preserve">序号 </w:t>
            </w:r>
          </w:p>
        </w:tc>
        <w:tc>
          <w:tcPr>
            <w:tcW w:w="2430" w:type="dxa"/>
          </w:tcPr>
          <w:p w:rsidR="007902E5" w:rsidRDefault="0020682D">
            <w:pPr>
              <w:pStyle w:val="TableParagraph"/>
              <w:spacing w:before="1"/>
              <w:rPr>
                <w:sz w:val="24"/>
                <w:szCs w:val="24"/>
              </w:rPr>
            </w:pPr>
            <w:r>
              <w:rPr>
                <w:sz w:val="24"/>
                <w:szCs w:val="24"/>
              </w:rPr>
              <w:t xml:space="preserve">类 别 </w:t>
            </w:r>
          </w:p>
        </w:tc>
        <w:tc>
          <w:tcPr>
            <w:tcW w:w="1681" w:type="dxa"/>
          </w:tcPr>
          <w:p w:rsidR="007902E5" w:rsidRDefault="0020682D">
            <w:pPr>
              <w:pStyle w:val="TableParagraph"/>
              <w:spacing w:before="33" w:line="372" w:lineRule="auto"/>
              <w:ind w:right="71"/>
              <w:rPr>
                <w:sz w:val="24"/>
                <w:szCs w:val="24"/>
              </w:rPr>
            </w:pPr>
            <w:r>
              <w:rPr>
                <w:sz w:val="24"/>
                <w:szCs w:val="24"/>
              </w:rPr>
              <w:t xml:space="preserve">建筑面积（㎡） </w:t>
            </w:r>
          </w:p>
        </w:tc>
        <w:tc>
          <w:tcPr>
            <w:tcW w:w="2146" w:type="dxa"/>
          </w:tcPr>
          <w:p w:rsidR="007902E5" w:rsidRDefault="0020682D">
            <w:pPr>
              <w:pStyle w:val="TableParagraph"/>
              <w:spacing w:before="1"/>
              <w:ind w:right="43"/>
              <w:rPr>
                <w:sz w:val="24"/>
                <w:szCs w:val="24"/>
              </w:rPr>
            </w:pPr>
            <w:r>
              <w:rPr>
                <w:sz w:val="24"/>
                <w:szCs w:val="24"/>
              </w:rPr>
              <w:t xml:space="preserve">用途 </w:t>
            </w:r>
          </w:p>
        </w:tc>
        <w:tc>
          <w:tcPr>
            <w:tcW w:w="1418" w:type="dxa"/>
          </w:tcPr>
          <w:p w:rsidR="007902E5" w:rsidRDefault="0020682D">
            <w:pPr>
              <w:pStyle w:val="TableParagraph"/>
              <w:spacing w:before="1"/>
              <w:rPr>
                <w:sz w:val="24"/>
              </w:rPr>
            </w:pPr>
            <w:r>
              <w:rPr>
                <w:sz w:val="24"/>
              </w:rPr>
              <w:t xml:space="preserve">服务范围 </w:t>
            </w:r>
          </w:p>
        </w:tc>
      </w:tr>
      <w:tr w:rsidR="007902E5">
        <w:trPr>
          <w:trHeight w:val="865"/>
        </w:trPr>
        <w:tc>
          <w:tcPr>
            <w:tcW w:w="859" w:type="dxa"/>
          </w:tcPr>
          <w:p w:rsidR="007902E5" w:rsidRDefault="007902E5">
            <w:pPr>
              <w:pStyle w:val="TableParagraph"/>
              <w:spacing w:before="11"/>
              <w:rPr>
                <w:b/>
                <w:sz w:val="24"/>
                <w:szCs w:val="24"/>
              </w:rPr>
            </w:pPr>
          </w:p>
          <w:p w:rsidR="007902E5" w:rsidRDefault="0020682D">
            <w:pPr>
              <w:pStyle w:val="TableParagraph"/>
              <w:ind w:left="298" w:right="133"/>
              <w:jc w:val="center"/>
              <w:rPr>
                <w:sz w:val="24"/>
                <w:szCs w:val="24"/>
              </w:rPr>
            </w:pPr>
            <w:r>
              <w:rPr>
                <w:sz w:val="24"/>
                <w:szCs w:val="24"/>
              </w:rPr>
              <w:t xml:space="preserve">1 </w:t>
            </w:r>
          </w:p>
        </w:tc>
        <w:tc>
          <w:tcPr>
            <w:tcW w:w="2430" w:type="dxa"/>
            <w:vAlign w:val="center"/>
          </w:tcPr>
          <w:p w:rsidR="007902E5" w:rsidRDefault="0020682D">
            <w:pPr>
              <w:rPr>
                <w:rFonts w:ascii="宋体" w:eastAsia="宋体" w:hAnsi="宋体" w:cs="宋体"/>
                <w:color w:val="000000"/>
                <w:kern w:val="0"/>
                <w:sz w:val="24"/>
                <w:szCs w:val="24"/>
                <w:lang w:eastAsia="zh-CN"/>
              </w:rPr>
            </w:pPr>
            <w:r>
              <w:rPr>
                <w:rFonts w:hint="eastAsia"/>
                <w:color w:val="000000"/>
                <w:kern w:val="0"/>
                <w:sz w:val="24"/>
                <w:szCs w:val="24"/>
                <w:lang w:eastAsia="zh-CN"/>
              </w:rPr>
              <w:t>行政办公楼（四小楼）</w:t>
            </w:r>
          </w:p>
        </w:tc>
        <w:tc>
          <w:tcPr>
            <w:tcW w:w="1681" w:type="dxa"/>
            <w:vAlign w:val="center"/>
          </w:tcPr>
          <w:p w:rsidR="007902E5" w:rsidRDefault="0020682D">
            <w:pPr>
              <w:jc w:val="center"/>
              <w:rPr>
                <w:rFonts w:ascii="宋体" w:eastAsia="宋体" w:hAnsi="宋体" w:cs="宋体"/>
                <w:color w:val="000000"/>
                <w:kern w:val="0"/>
                <w:sz w:val="24"/>
                <w:szCs w:val="24"/>
              </w:rPr>
            </w:pPr>
            <w:r>
              <w:rPr>
                <w:rFonts w:hint="eastAsia"/>
                <w:color w:val="000000"/>
                <w:kern w:val="0"/>
                <w:sz w:val="24"/>
                <w:szCs w:val="24"/>
              </w:rPr>
              <w:t>3021</w:t>
            </w:r>
          </w:p>
        </w:tc>
        <w:tc>
          <w:tcPr>
            <w:tcW w:w="2146" w:type="dxa"/>
            <w:vAlign w:val="center"/>
          </w:tcPr>
          <w:p w:rsidR="007902E5" w:rsidRDefault="0020682D">
            <w:pPr>
              <w:pStyle w:val="TableParagraph"/>
              <w:ind w:right="43"/>
              <w:jc w:val="center"/>
              <w:rPr>
                <w:sz w:val="24"/>
                <w:szCs w:val="24"/>
                <w:lang w:eastAsia="zh-CN"/>
              </w:rPr>
            </w:pPr>
            <w:r>
              <w:rPr>
                <w:sz w:val="24"/>
                <w:szCs w:val="24"/>
                <w:lang w:eastAsia="zh-CN"/>
              </w:rPr>
              <w:t>教工之家</w:t>
            </w:r>
            <w:r>
              <w:rPr>
                <w:rFonts w:hint="eastAsia"/>
                <w:sz w:val="24"/>
                <w:szCs w:val="24"/>
                <w:lang w:eastAsia="zh-CN"/>
              </w:rPr>
              <w:t>、</w:t>
            </w:r>
            <w:r>
              <w:rPr>
                <w:sz w:val="24"/>
                <w:szCs w:val="24"/>
                <w:lang w:eastAsia="zh-CN"/>
              </w:rPr>
              <w:t>卫生所</w:t>
            </w:r>
            <w:r>
              <w:rPr>
                <w:rFonts w:hint="eastAsia"/>
                <w:sz w:val="24"/>
                <w:szCs w:val="24"/>
                <w:lang w:eastAsia="zh-CN"/>
              </w:rPr>
              <w:t>、</w:t>
            </w:r>
            <w:r>
              <w:rPr>
                <w:sz w:val="24"/>
                <w:szCs w:val="24"/>
                <w:lang w:eastAsia="zh-CN"/>
              </w:rPr>
              <w:t>党史馆</w:t>
            </w:r>
            <w:r>
              <w:rPr>
                <w:rFonts w:hint="eastAsia"/>
                <w:sz w:val="24"/>
                <w:szCs w:val="24"/>
                <w:lang w:eastAsia="zh-CN"/>
              </w:rPr>
              <w:t>、</w:t>
            </w:r>
            <w:r>
              <w:rPr>
                <w:sz w:val="24"/>
                <w:szCs w:val="24"/>
                <w:lang w:eastAsia="zh-CN"/>
              </w:rPr>
              <w:t>校史馆</w:t>
            </w:r>
          </w:p>
        </w:tc>
        <w:tc>
          <w:tcPr>
            <w:tcW w:w="1418" w:type="dxa"/>
            <w:tcBorders>
              <w:bottom w:val="nil"/>
            </w:tcBorders>
          </w:tcPr>
          <w:p w:rsidR="007902E5" w:rsidRDefault="007902E5">
            <w:pPr>
              <w:pStyle w:val="TableParagraph"/>
              <w:rPr>
                <w:rFonts w:ascii="Times New Roman"/>
                <w:sz w:val="24"/>
                <w:lang w:eastAsia="zh-CN"/>
              </w:rPr>
            </w:pPr>
          </w:p>
        </w:tc>
      </w:tr>
      <w:tr w:rsidR="007902E5">
        <w:trPr>
          <w:trHeight w:val="170"/>
        </w:trPr>
        <w:tc>
          <w:tcPr>
            <w:tcW w:w="859" w:type="dxa"/>
          </w:tcPr>
          <w:p w:rsidR="007902E5" w:rsidRDefault="007902E5">
            <w:pPr>
              <w:pStyle w:val="TableParagraph"/>
              <w:spacing w:before="2"/>
              <w:rPr>
                <w:b/>
                <w:sz w:val="24"/>
                <w:szCs w:val="24"/>
                <w:lang w:eastAsia="zh-CN"/>
              </w:rPr>
            </w:pPr>
          </w:p>
          <w:p w:rsidR="007902E5" w:rsidRDefault="0020682D">
            <w:pPr>
              <w:pStyle w:val="TableParagraph"/>
              <w:spacing w:before="1"/>
              <w:ind w:left="284" w:right="148"/>
              <w:jc w:val="center"/>
              <w:rPr>
                <w:sz w:val="24"/>
                <w:szCs w:val="24"/>
              </w:rPr>
            </w:pPr>
            <w:r>
              <w:rPr>
                <w:sz w:val="24"/>
                <w:szCs w:val="24"/>
              </w:rPr>
              <w:t xml:space="preserve">2 </w:t>
            </w:r>
          </w:p>
        </w:tc>
        <w:tc>
          <w:tcPr>
            <w:tcW w:w="2430" w:type="dxa"/>
            <w:vAlign w:val="center"/>
          </w:tcPr>
          <w:p w:rsidR="007902E5" w:rsidRDefault="0020682D">
            <w:pPr>
              <w:rPr>
                <w:rFonts w:ascii="宋体" w:eastAsia="宋体" w:hAnsi="宋体" w:cs="宋体"/>
                <w:color w:val="000000"/>
                <w:kern w:val="0"/>
                <w:sz w:val="24"/>
                <w:szCs w:val="24"/>
              </w:rPr>
            </w:pPr>
            <w:r>
              <w:rPr>
                <w:rFonts w:hint="eastAsia"/>
                <w:color w:val="000000"/>
                <w:kern w:val="0"/>
                <w:sz w:val="24"/>
                <w:szCs w:val="24"/>
              </w:rPr>
              <w:t>第二教学楼</w:t>
            </w:r>
          </w:p>
        </w:tc>
        <w:tc>
          <w:tcPr>
            <w:tcW w:w="1681" w:type="dxa"/>
            <w:vAlign w:val="center"/>
          </w:tcPr>
          <w:p w:rsidR="007902E5" w:rsidRDefault="0020682D">
            <w:pPr>
              <w:jc w:val="center"/>
              <w:rPr>
                <w:rFonts w:ascii="宋体" w:eastAsia="宋体" w:hAnsi="宋体" w:cs="宋体"/>
                <w:color w:val="000000"/>
                <w:kern w:val="0"/>
                <w:sz w:val="24"/>
                <w:szCs w:val="24"/>
              </w:rPr>
            </w:pPr>
            <w:r>
              <w:rPr>
                <w:rFonts w:hint="eastAsia"/>
                <w:color w:val="000000"/>
                <w:kern w:val="0"/>
                <w:sz w:val="24"/>
                <w:szCs w:val="24"/>
              </w:rPr>
              <w:t>2458</w:t>
            </w:r>
          </w:p>
        </w:tc>
        <w:tc>
          <w:tcPr>
            <w:tcW w:w="2146" w:type="dxa"/>
            <w:vAlign w:val="center"/>
          </w:tcPr>
          <w:p w:rsidR="007902E5" w:rsidRDefault="0020682D">
            <w:pPr>
              <w:pStyle w:val="TableParagraph"/>
              <w:spacing w:before="1"/>
              <w:ind w:right="17"/>
              <w:jc w:val="center"/>
              <w:rPr>
                <w:sz w:val="24"/>
                <w:szCs w:val="24"/>
              </w:rPr>
            </w:pPr>
            <w:r>
              <w:rPr>
                <w:sz w:val="24"/>
                <w:szCs w:val="24"/>
              </w:rPr>
              <w:t>教学</w:t>
            </w:r>
          </w:p>
        </w:tc>
        <w:tc>
          <w:tcPr>
            <w:tcW w:w="1418" w:type="dxa"/>
            <w:tcBorders>
              <w:top w:val="nil"/>
              <w:bottom w:val="nil"/>
            </w:tcBorders>
          </w:tcPr>
          <w:p w:rsidR="007902E5" w:rsidRDefault="007902E5">
            <w:pPr>
              <w:pStyle w:val="TableParagraph"/>
              <w:rPr>
                <w:rFonts w:ascii="Times New Roman"/>
                <w:sz w:val="24"/>
              </w:rPr>
            </w:pPr>
          </w:p>
        </w:tc>
      </w:tr>
      <w:tr w:rsidR="007902E5">
        <w:trPr>
          <w:trHeight w:val="170"/>
        </w:trPr>
        <w:tc>
          <w:tcPr>
            <w:tcW w:w="859" w:type="dxa"/>
          </w:tcPr>
          <w:p w:rsidR="007902E5" w:rsidRDefault="007902E5">
            <w:pPr>
              <w:pStyle w:val="TableParagraph"/>
              <w:spacing w:before="9"/>
              <w:rPr>
                <w:b/>
                <w:sz w:val="24"/>
                <w:szCs w:val="24"/>
              </w:rPr>
            </w:pPr>
          </w:p>
          <w:p w:rsidR="007902E5" w:rsidRDefault="0020682D">
            <w:pPr>
              <w:pStyle w:val="TableParagraph"/>
              <w:ind w:left="284" w:right="148"/>
              <w:jc w:val="center"/>
              <w:rPr>
                <w:sz w:val="24"/>
                <w:szCs w:val="24"/>
              </w:rPr>
            </w:pPr>
            <w:r>
              <w:rPr>
                <w:sz w:val="24"/>
                <w:szCs w:val="24"/>
              </w:rPr>
              <w:t xml:space="preserve">3 </w:t>
            </w:r>
          </w:p>
        </w:tc>
        <w:tc>
          <w:tcPr>
            <w:tcW w:w="2430" w:type="dxa"/>
            <w:vAlign w:val="center"/>
          </w:tcPr>
          <w:p w:rsidR="007902E5" w:rsidRDefault="0020682D">
            <w:pPr>
              <w:rPr>
                <w:rFonts w:ascii="宋体" w:eastAsia="宋体" w:hAnsi="宋体" w:cs="宋体"/>
                <w:color w:val="000000"/>
                <w:kern w:val="0"/>
                <w:sz w:val="24"/>
                <w:szCs w:val="24"/>
              </w:rPr>
            </w:pPr>
            <w:r>
              <w:rPr>
                <w:rFonts w:hint="eastAsia"/>
                <w:color w:val="000000"/>
                <w:kern w:val="0"/>
                <w:sz w:val="24"/>
                <w:szCs w:val="24"/>
              </w:rPr>
              <w:t>教学楼</w:t>
            </w:r>
          </w:p>
        </w:tc>
        <w:tc>
          <w:tcPr>
            <w:tcW w:w="1681" w:type="dxa"/>
            <w:vAlign w:val="center"/>
          </w:tcPr>
          <w:p w:rsidR="007902E5" w:rsidRDefault="0020682D">
            <w:pPr>
              <w:jc w:val="center"/>
              <w:rPr>
                <w:rFonts w:ascii="宋体" w:eastAsia="宋体" w:hAnsi="宋体" w:cs="宋体"/>
                <w:color w:val="000000"/>
                <w:kern w:val="0"/>
                <w:sz w:val="24"/>
                <w:szCs w:val="24"/>
              </w:rPr>
            </w:pPr>
            <w:r>
              <w:rPr>
                <w:rFonts w:hint="eastAsia"/>
                <w:color w:val="000000"/>
                <w:kern w:val="0"/>
                <w:sz w:val="24"/>
                <w:szCs w:val="24"/>
              </w:rPr>
              <w:t>7000</w:t>
            </w:r>
          </w:p>
        </w:tc>
        <w:tc>
          <w:tcPr>
            <w:tcW w:w="2146" w:type="dxa"/>
            <w:vAlign w:val="center"/>
          </w:tcPr>
          <w:p w:rsidR="007902E5" w:rsidRDefault="0020682D">
            <w:pPr>
              <w:pStyle w:val="TableParagraph"/>
              <w:ind w:right="31"/>
              <w:jc w:val="center"/>
              <w:rPr>
                <w:sz w:val="24"/>
                <w:szCs w:val="24"/>
              </w:rPr>
            </w:pPr>
            <w:r>
              <w:rPr>
                <w:sz w:val="24"/>
                <w:szCs w:val="24"/>
              </w:rPr>
              <w:t>教学</w:t>
            </w:r>
          </w:p>
        </w:tc>
        <w:tc>
          <w:tcPr>
            <w:tcW w:w="1418" w:type="dxa"/>
            <w:tcBorders>
              <w:top w:val="nil"/>
              <w:bottom w:val="nil"/>
            </w:tcBorders>
          </w:tcPr>
          <w:p w:rsidR="007902E5" w:rsidRDefault="007902E5">
            <w:pPr>
              <w:pStyle w:val="TableParagraph"/>
              <w:rPr>
                <w:rFonts w:ascii="Times New Roman"/>
                <w:sz w:val="24"/>
              </w:rPr>
            </w:pPr>
          </w:p>
        </w:tc>
      </w:tr>
      <w:tr w:rsidR="007902E5">
        <w:trPr>
          <w:trHeight w:val="170"/>
        </w:trPr>
        <w:tc>
          <w:tcPr>
            <w:tcW w:w="859" w:type="dxa"/>
          </w:tcPr>
          <w:p w:rsidR="007902E5" w:rsidRDefault="007902E5">
            <w:pPr>
              <w:pStyle w:val="TableParagraph"/>
              <w:spacing w:before="3"/>
              <w:rPr>
                <w:b/>
                <w:sz w:val="24"/>
                <w:szCs w:val="24"/>
              </w:rPr>
            </w:pPr>
          </w:p>
          <w:p w:rsidR="007902E5" w:rsidRDefault="0020682D">
            <w:pPr>
              <w:pStyle w:val="TableParagraph"/>
              <w:ind w:left="284" w:right="148"/>
              <w:jc w:val="center"/>
              <w:rPr>
                <w:sz w:val="24"/>
                <w:szCs w:val="24"/>
              </w:rPr>
            </w:pPr>
            <w:r>
              <w:rPr>
                <w:sz w:val="24"/>
                <w:szCs w:val="24"/>
              </w:rPr>
              <w:t xml:space="preserve">4 </w:t>
            </w:r>
          </w:p>
        </w:tc>
        <w:tc>
          <w:tcPr>
            <w:tcW w:w="2430" w:type="dxa"/>
          </w:tcPr>
          <w:p w:rsidR="007902E5" w:rsidRDefault="007902E5">
            <w:pPr>
              <w:pStyle w:val="TableParagraph"/>
              <w:spacing w:before="3"/>
              <w:rPr>
                <w:b/>
                <w:sz w:val="24"/>
                <w:szCs w:val="24"/>
              </w:rPr>
            </w:pPr>
          </w:p>
          <w:p w:rsidR="007902E5" w:rsidRDefault="0020682D">
            <w:pPr>
              <w:pStyle w:val="TableParagraph"/>
              <w:rPr>
                <w:sz w:val="24"/>
                <w:szCs w:val="24"/>
              </w:rPr>
            </w:pPr>
            <w:r>
              <w:rPr>
                <w:sz w:val="24"/>
                <w:szCs w:val="24"/>
              </w:rPr>
              <w:t xml:space="preserve">农科实训楼  </w:t>
            </w:r>
          </w:p>
        </w:tc>
        <w:tc>
          <w:tcPr>
            <w:tcW w:w="1681" w:type="dxa"/>
          </w:tcPr>
          <w:p w:rsidR="007902E5" w:rsidRDefault="007902E5">
            <w:pPr>
              <w:pStyle w:val="TableParagraph"/>
              <w:spacing w:before="3"/>
              <w:rPr>
                <w:b/>
                <w:sz w:val="24"/>
                <w:szCs w:val="24"/>
              </w:rPr>
            </w:pPr>
          </w:p>
          <w:p w:rsidR="007902E5" w:rsidRDefault="0020682D">
            <w:pPr>
              <w:pStyle w:val="TableParagraph"/>
              <w:ind w:left="273" w:right="110"/>
              <w:jc w:val="center"/>
              <w:rPr>
                <w:sz w:val="24"/>
                <w:szCs w:val="24"/>
              </w:rPr>
            </w:pPr>
            <w:r>
              <w:rPr>
                <w:rFonts w:hint="eastAsia"/>
                <w:sz w:val="24"/>
                <w:szCs w:val="24"/>
              </w:rPr>
              <w:t>2458</w:t>
            </w:r>
          </w:p>
        </w:tc>
        <w:tc>
          <w:tcPr>
            <w:tcW w:w="2146" w:type="dxa"/>
            <w:vAlign w:val="center"/>
          </w:tcPr>
          <w:p w:rsidR="007902E5" w:rsidRDefault="0020682D">
            <w:pPr>
              <w:pStyle w:val="TableParagraph"/>
              <w:ind w:right="31"/>
              <w:jc w:val="center"/>
              <w:rPr>
                <w:sz w:val="24"/>
                <w:szCs w:val="24"/>
              </w:rPr>
            </w:pPr>
            <w:r>
              <w:rPr>
                <w:sz w:val="24"/>
                <w:szCs w:val="24"/>
              </w:rPr>
              <w:t>实验</w:t>
            </w:r>
            <w:r>
              <w:rPr>
                <w:rFonts w:hint="eastAsia"/>
                <w:sz w:val="24"/>
                <w:szCs w:val="24"/>
              </w:rPr>
              <w:t>、</w:t>
            </w:r>
            <w:r>
              <w:rPr>
                <w:sz w:val="24"/>
                <w:szCs w:val="24"/>
              </w:rPr>
              <w:t>实训</w:t>
            </w:r>
          </w:p>
        </w:tc>
        <w:tc>
          <w:tcPr>
            <w:tcW w:w="1418" w:type="dxa"/>
            <w:tcBorders>
              <w:top w:val="nil"/>
              <w:bottom w:val="nil"/>
            </w:tcBorders>
          </w:tcPr>
          <w:p w:rsidR="007902E5" w:rsidRDefault="007902E5">
            <w:pPr>
              <w:pStyle w:val="TableParagraph"/>
              <w:rPr>
                <w:rFonts w:ascii="Times New Roman"/>
                <w:sz w:val="24"/>
              </w:rPr>
            </w:pPr>
          </w:p>
        </w:tc>
      </w:tr>
      <w:tr w:rsidR="007902E5">
        <w:trPr>
          <w:trHeight w:val="170"/>
        </w:trPr>
        <w:tc>
          <w:tcPr>
            <w:tcW w:w="859" w:type="dxa"/>
            <w:tcBorders>
              <w:bottom w:val="nil"/>
            </w:tcBorders>
          </w:tcPr>
          <w:p w:rsidR="007902E5" w:rsidRDefault="007902E5">
            <w:pPr>
              <w:pStyle w:val="TableParagraph"/>
              <w:spacing w:before="1"/>
              <w:rPr>
                <w:b/>
                <w:sz w:val="24"/>
                <w:szCs w:val="24"/>
              </w:rPr>
            </w:pPr>
          </w:p>
          <w:p w:rsidR="007902E5" w:rsidRDefault="0020682D">
            <w:pPr>
              <w:pStyle w:val="TableParagraph"/>
              <w:spacing w:line="305" w:lineRule="exact"/>
              <w:ind w:left="284" w:right="148"/>
              <w:jc w:val="center"/>
              <w:rPr>
                <w:sz w:val="24"/>
                <w:szCs w:val="24"/>
              </w:rPr>
            </w:pPr>
            <w:r>
              <w:rPr>
                <w:sz w:val="24"/>
                <w:szCs w:val="24"/>
              </w:rPr>
              <w:t xml:space="preserve">5 </w:t>
            </w:r>
          </w:p>
        </w:tc>
        <w:tc>
          <w:tcPr>
            <w:tcW w:w="2430" w:type="dxa"/>
            <w:tcBorders>
              <w:bottom w:val="nil"/>
            </w:tcBorders>
            <w:vAlign w:val="center"/>
          </w:tcPr>
          <w:p w:rsidR="007902E5" w:rsidRDefault="0020682D">
            <w:pPr>
              <w:rPr>
                <w:rFonts w:ascii="宋体" w:eastAsia="宋体" w:hAnsi="宋体" w:cs="宋体"/>
                <w:color w:val="000000"/>
                <w:kern w:val="0"/>
                <w:sz w:val="24"/>
                <w:szCs w:val="24"/>
              </w:rPr>
            </w:pPr>
            <w:r>
              <w:rPr>
                <w:rFonts w:hint="eastAsia"/>
                <w:color w:val="000000"/>
                <w:kern w:val="0"/>
                <w:sz w:val="24"/>
                <w:szCs w:val="24"/>
              </w:rPr>
              <w:t>图书楼</w:t>
            </w:r>
          </w:p>
        </w:tc>
        <w:tc>
          <w:tcPr>
            <w:tcW w:w="1681" w:type="dxa"/>
            <w:tcBorders>
              <w:bottom w:val="nil"/>
            </w:tcBorders>
            <w:vAlign w:val="center"/>
          </w:tcPr>
          <w:p w:rsidR="007902E5" w:rsidRDefault="0020682D">
            <w:pPr>
              <w:jc w:val="center"/>
              <w:rPr>
                <w:color w:val="000000"/>
                <w:kern w:val="0"/>
                <w:sz w:val="24"/>
                <w:szCs w:val="24"/>
              </w:rPr>
            </w:pPr>
            <w:r>
              <w:rPr>
                <w:rFonts w:hint="eastAsia"/>
                <w:color w:val="000000"/>
                <w:kern w:val="0"/>
                <w:sz w:val="24"/>
                <w:szCs w:val="24"/>
              </w:rPr>
              <w:t>7000</w:t>
            </w:r>
          </w:p>
        </w:tc>
        <w:tc>
          <w:tcPr>
            <w:tcW w:w="2146" w:type="dxa"/>
            <w:tcBorders>
              <w:bottom w:val="nil"/>
            </w:tcBorders>
            <w:vAlign w:val="center"/>
          </w:tcPr>
          <w:p w:rsidR="007902E5" w:rsidRDefault="0020682D">
            <w:pPr>
              <w:pStyle w:val="TableParagraph"/>
              <w:spacing w:line="305" w:lineRule="exact"/>
              <w:ind w:right="-44"/>
              <w:jc w:val="center"/>
              <w:rPr>
                <w:sz w:val="24"/>
                <w:szCs w:val="24"/>
              </w:rPr>
            </w:pPr>
            <w:r>
              <w:rPr>
                <w:sz w:val="24"/>
                <w:szCs w:val="24"/>
              </w:rPr>
              <w:t>大学生孵化中心</w:t>
            </w:r>
          </w:p>
        </w:tc>
        <w:tc>
          <w:tcPr>
            <w:tcW w:w="1418" w:type="dxa"/>
            <w:tcBorders>
              <w:top w:val="nil"/>
              <w:bottom w:val="nil"/>
            </w:tcBorders>
          </w:tcPr>
          <w:p w:rsidR="007902E5" w:rsidRDefault="007902E5">
            <w:pPr>
              <w:pStyle w:val="TableParagraph"/>
              <w:spacing w:before="206"/>
              <w:ind w:right="5"/>
              <w:jc w:val="right"/>
              <w:rPr>
                <w:sz w:val="24"/>
              </w:rPr>
            </w:pPr>
          </w:p>
        </w:tc>
      </w:tr>
      <w:tr w:rsidR="007902E5">
        <w:trPr>
          <w:trHeight w:val="1223"/>
        </w:trPr>
        <w:tc>
          <w:tcPr>
            <w:tcW w:w="859" w:type="dxa"/>
            <w:tcBorders>
              <w:bottom w:val="nil"/>
            </w:tcBorders>
          </w:tcPr>
          <w:p w:rsidR="007902E5" w:rsidRDefault="007902E5">
            <w:pPr>
              <w:pStyle w:val="TableParagraph"/>
              <w:rPr>
                <w:rFonts w:ascii="Times New Roman"/>
                <w:sz w:val="24"/>
                <w:szCs w:val="24"/>
              </w:rPr>
            </w:pPr>
          </w:p>
          <w:p w:rsidR="007902E5" w:rsidRDefault="007902E5">
            <w:pPr>
              <w:pStyle w:val="TableParagraph"/>
              <w:rPr>
                <w:rFonts w:ascii="Times New Roman"/>
                <w:sz w:val="24"/>
                <w:szCs w:val="24"/>
              </w:rPr>
            </w:pPr>
          </w:p>
          <w:p w:rsidR="007902E5" w:rsidRDefault="0020682D">
            <w:pPr>
              <w:pStyle w:val="TableParagraph"/>
              <w:jc w:val="center"/>
              <w:rPr>
                <w:rFonts w:ascii="Times New Roman"/>
                <w:sz w:val="24"/>
                <w:szCs w:val="24"/>
              </w:rPr>
            </w:pPr>
            <w:r>
              <w:rPr>
                <w:rFonts w:ascii="Times New Roman" w:hint="eastAsia"/>
                <w:sz w:val="24"/>
                <w:szCs w:val="24"/>
              </w:rPr>
              <w:t>6</w:t>
            </w:r>
          </w:p>
        </w:tc>
        <w:tc>
          <w:tcPr>
            <w:tcW w:w="2430" w:type="dxa"/>
            <w:tcBorders>
              <w:bottom w:val="nil"/>
            </w:tcBorders>
          </w:tcPr>
          <w:p w:rsidR="007902E5" w:rsidRDefault="007902E5">
            <w:pPr>
              <w:pStyle w:val="TableParagraph"/>
              <w:rPr>
                <w:rFonts w:ascii="Times New Roman"/>
                <w:sz w:val="24"/>
                <w:szCs w:val="24"/>
              </w:rPr>
            </w:pPr>
          </w:p>
          <w:p w:rsidR="007902E5" w:rsidRDefault="007902E5">
            <w:pPr>
              <w:pStyle w:val="TableParagraph"/>
              <w:rPr>
                <w:rFonts w:ascii="Times New Roman"/>
                <w:sz w:val="24"/>
                <w:szCs w:val="24"/>
              </w:rPr>
            </w:pPr>
          </w:p>
          <w:p w:rsidR="007902E5" w:rsidRDefault="0020682D">
            <w:pPr>
              <w:pStyle w:val="TableParagraph"/>
              <w:rPr>
                <w:rFonts w:ascii="Times New Roman"/>
                <w:sz w:val="24"/>
                <w:szCs w:val="24"/>
              </w:rPr>
            </w:pPr>
            <w:r>
              <w:rPr>
                <w:rFonts w:ascii="Times New Roman"/>
                <w:sz w:val="24"/>
                <w:szCs w:val="24"/>
              </w:rPr>
              <w:t>教职工小区北区</w:t>
            </w:r>
            <w:r>
              <w:rPr>
                <w:rFonts w:ascii="Times New Roman" w:hint="eastAsia"/>
                <w:sz w:val="24"/>
                <w:szCs w:val="24"/>
              </w:rPr>
              <w:t>2</w:t>
            </w:r>
            <w:r>
              <w:rPr>
                <w:rFonts w:ascii="Times New Roman" w:hint="eastAsia"/>
                <w:sz w:val="24"/>
                <w:szCs w:val="24"/>
              </w:rPr>
              <w:t>栋</w:t>
            </w:r>
          </w:p>
        </w:tc>
        <w:tc>
          <w:tcPr>
            <w:tcW w:w="1681" w:type="dxa"/>
            <w:tcBorders>
              <w:bottom w:val="nil"/>
            </w:tcBorders>
          </w:tcPr>
          <w:p w:rsidR="007902E5" w:rsidRDefault="0020682D">
            <w:pPr>
              <w:pStyle w:val="TableParagraph"/>
              <w:rPr>
                <w:rFonts w:ascii="Times New Roman"/>
                <w:sz w:val="24"/>
                <w:szCs w:val="24"/>
              </w:rPr>
            </w:pPr>
            <w:r>
              <w:rPr>
                <w:rFonts w:ascii="Times New Roman" w:hint="eastAsia"/>
                <w:sz w:val="24"/>
                <w:szCs w:val="24"/>
              </w:rPr>
              <w:t>5300</w:t>
            </w:r>
          </w:p>
        </w:tc>
        <w:tc>
          <w:tcPr>
            <w:tcW w:w="2146" w:type="dxa"/>
            <w:tcBorders>
              <w:bottom w:val="nil"/>
            </w:tcBorders>
            <w:vAlign w:val="center"/>
          </w:tcPr>
          <w:p w:rsidR="007902E5" w:rsidRDefault="0020682D">
            <w:pPr>
              <w:pStyle w:val="TableParagraph"/>
              <w:spacing w:before="62" w:line="247" w:lineRule="exact"/>
              <w:ind w:right="-44"/>
              <w:rPr>
                <w:sz w:val="24"/>
                <w:szCs w:val="24"/>
              </w:rPr>
            </w:pPr>
            <w:r>
              <w:rPr>
                <w:sz w:val="24"/>
                <w:szCs w:val="24"/>
              </w:rPr>
              <w:t>住宿</w:t>
            </w:r>
          </w:p>
        </w:tc>
        <w:tc>
          <w:tcPr>
            <w:tcW w:w="1418" w:type="dxa"/>
            <w:tcBorders>
              <w:top w:val="nil"/>
              <w:bottom w:val="nil"/>
            </w:tcBorders>
          </w:tcPr>
          <w:p w:rsidR="007902E5" w:rsidRDefault="0020682D">
            <w:pPr>
              <w:pStyle w:val="TableParagraph"/>
              <w:spacing w:line="298" w:lineRule="exact"/>
              <w:ind w:right="5"/>
              <w:jc w:val="right"/>
              <w:rPr>
                <w:sz w:val="24"/>
                <w:lang w:eastAsia="zh-CN"/>
              </w:rPr>
            </w:pPr>
            <w:r>
              <w:rPr>
                <w:rFonts w:ascii="Times New Roman"/>
                <w:sz w:val="24"/>
                <w:lang w:eastAsia="zh-CN"/>
              </w:rPr>
              <w:t>包括全校校园及各楼宇保洁</w:t>
            </w:r>
            <w:r>
              <w:rPr>
                <w:rFonts w:ascii="Times New Roman" w:hint="eastAsia"/>
                <w:sz w:val="24"/>
                <w:lang w:eastAsia="zh-CN"/>
              </w:rPr>
              <w:t>、</w:t>
            </w:r>
            <w:r>
              <w:rPr>
                <w:rFonts w:ascii="Times New Roman"/>
                <w:sz w:val="24"/>
                <w:lang w:eastAsia="zh-CN"/>
              </w:rPr>
              <w:t>维修</w:t>
            </w:r>
            <w:r>
              <w:rPr>
                <w:rFonts w:ascii="Times New Roman" w:hint="eastAsia"/>
                <w:sz w:val="24"/>
                <w:lang w:eastAsia="zh-CN"/>
              </w:rPr>
              <w:t>、</w:t>
            </w:r>
            <w:r>
              <w:rPr>
                <w:rFonts w:ascii="Times New Roman"/>
                <w:sz w:val="24"/>
                <w:lang w:eastAsia="zh-CN"/>
              </w:rPr>
              <w:t>公寓管理服务</w:t>
            </w:r>
            <w:r>
              <w:rPr>
                <w:rFonts w:ascii="Times New Roman" w:hint="eastAsia"/>
                <w:sz w:val="24"/>
                <w:lang w:eastAsia="zh-CN"/>
              </w:rPr>
              <w:t>。</w:t>
            </w:r>
          </w:p>
        </w:tc>
      </w:tr>
      <w:tr w:rsidR="007902E5">
        <w:trPr>
          <w:trHeight w:val="170"/>
        </w:trPr>
        <w:tc>
          <w:tcPr>
            <w:tcW w:w="859" w:type="dxa"/>
            <w:tcBorders>
              <w:bottom w:val="nil"/>
            </w:tcBorders>
          </w:tcPr>
          <w:p w:rsidR="007902E5" w:rsidRDefault="007902E5">
            <w:pPr>
              <w:pStyle w:val="TableParagraph"/>
              <w:rPr>
                <w:rFonts w:ascii="Times New Roman"/>
                <w:sz w:val="24"/>
                <w:szCs w:val="24"/>
                <w:lang w:eastAsia="zh-CN"/>
              </w:rPr>
            </w:pPr>
          </w:p>
        </w:tc>
        <w:tc>
          <w:tcPr>
            <w:tcW w:w="2430" w:type="dxa"/>
            <w:tcBorders>
              <w:bottom w:val="nil"/>
            </w:tcBorders>
          </w:tcPr>
          <w:p w:rsidR="007902E5" w:rsidRDefault="007902E5">
            <w:pPr>
              <w:pStyle w:val="TableParagraph"/>
              <w:rPr>
                <w:rFonts w:ascii="Times New Roman"/>
                <w:sz w:val="24"/>
                <w:szCs w:val="24"/>
                <w:lang w:eastAsia="zh-CN"/>
              </w:rPr>
            </w:pPr>
          </w:p>
        </w:tc>
        <w:tc>
          <w:tcPr>
            <w:tcW w:w="1681" w:type="dxa"/>
            <w:tcBorders>
              <w:bottom w:val="nil"/>
            </w:tcBorders>
          </w:tcPr>
          <w:p w:rsidR="007902E5" w:rsidRDefault="007902E5">
            <w:pPr>
              <w:pStyle w:val="TableParagraph"/>
              <w:rPr>
                <w:rFonts w:ascii="Times New Roman"/>
                <w:sz w:val="24"/>
                <w:szCs w:val="24"/>
                <w:lang w:eastAsia="zh-CN"/>
              </w:rPr>
            </w:pPr>
          </w:p>
        </w:tc>
        <w:tc>
          <w:tcPr>
            <w:tcW w:w="2146" w:type="dxa"/>
            <w:tcBorders>
              <w:bottom w:val="nil"/>
            </w:tcBorders>
            <w:vAlign w:val="center"/>
          </w:tcPr>
          <w:p w:rsidR="007902E5" w:rsidRDefault="007902E5">
            <w:pPr>
              <w:pStyle w:val="TableParagraph"/>
              <w:jc w:val="center"/>
              <w:rPr>
                <w:rFonts w:ascii="Times New Roman"/>
                <w:sz w:val="24"/>
                <w:szCs w:val="24"/>
                <w:lang w:eastAsia="zh-CN"/>
              </w:rPr>
            </w:pPr>
          </w:p>
        </w:tc>
        <w:tc>
          <w:tcPr>
            <w:tcW w:w="1418" w:type="dxa"/>
            <w:tcBorders>
              <w:top w:val="nil"/>
              <w:bottom w:val="nil"/>
            </w:tcBorders>
          </w:tcPr>
          <w:p w:rsidR="007902E5" w:rsidRDefault="007902E5">
            <w:pPr>
              <w:rPr>
                <w:kern w:val="0"/>
                <w:sz w:val="2"/>
                <w:szCs w:val="2"/>
                <w:lang w:eastAsia="zh-CN"/>
              </w:rPr>
            </w:pPr>
          </w:p>
        </w:tc>
      </w:tr>
      <w:tr w:rsidR="007902E5">
        <w:trPr>
          <w:trHeight w:val="170"/>
        </w:trPr>
        <w:tc>
          <w:tcPr>
            <w:tcW w:w="859" w:type="dxa"/>
            <w:tcBorders>
              <w:top w:val="nil"/>
            </w:tcBorders>
          </w:tcPr>
          <w:p w:rsidR="007902E5" w:rsidRDefault="0020682D">
            <w:pPr>
              <w:pStyle w:val="TableParagraph"/>
              <w:spacing w:before="114"/>
              <w:ind w:left="284" w:right="148"/>
              <w:jc w:val="center"/>
              <w:rPr>
                <w:sz w:val="24"/>
                <w:szCs w:val="24"/>
              </w:rPr>
            </w:pPr>
            <w:r>
              <w:rPr>
                <w:sz w:val="24"/>
                <w:szCs w:val="24"/>
              </w:rPr>
              <w:t xml:space="preserve">7 </w:t>
            </w:r>
          </w:p>
        </w:tc>
        <w:tc>
          <w:tcPr>
            <w:tcW w:w="2430" w:type="dxa"/>
            <w:tcBorders>
              <w:top w:val="nil"/>
            </w:tcBorders>
            <w:vAlign w:val="center"/>
          </w:tcPr>
          <w:p w:rsidR="007902E5" w:rsidRDefault="0020682D">
            <w:pPr>
              <w:rPr>
                <w:rFonts w:ascii="宋体" w:eastAsia="宋体" w:hAnsi="宋体" w:cs="宋体"/>
                <w:color w:val="000000"/>
                <w:kern w:val="0"/>
                <w:sz w:val="24"/>
                <w:szCs w:val="24"/>
              </w:rPr>
            </w:pPr>
            <w:r>
              <w:rPr>
                <w:rFonts w:hint="eastAsia"/>
                <w:color w:val="000000"/>
                <w:kern w:val="0"/>
                <w:sz w:val="24"/>
                <w:szCs w:val="24"/>
              </w:rPr>
              <w:t>实训综合楼</w:t>
            </w:r>
          </w:p>
        </w:tc>
        <w:tc>
          <w:tcPr>
            <w:tcW w:w="1681" w:type="dxa"/>
            <w:tcBorders>
              <w:top w:val="nil"/>
            </w:tcBorders>
            <w:vAlign w:val="center"/>
          </w:tcPr>
          <w:p w:rsidR="007902E5" w:rsidRDefault="0020682D">
            <w:pPr>
              <w:jc w:val="center"/>
              <w:rPr>
                <w:rFonts w:ascii="宋体" w:eastAsia="宋体" w:hAnsi="宋体" w:cs="宋体"/>
                <w:color w:val="000000"/>
                <w:kern w:val="0"/>
                <w:sz w:val="24"/>
                <w:szCs w:val="24"/>
              </w:rPr>
            </w:pPr>
            <w:r>
              <w:rPr>
                <w:rFonts w:hint="eastAsia"/>
                <w:color w:val="000000"/>
                <w:kern w:val="0"/>
                <w:sz w:val="24"/>
                <w:szCs w:val="24"/>
              </w:rPr>
              <w:t>18731</w:t>
            </w:r>
          </w:p>
        </w:tc>
        <w:tc>
          <w:tcPr>
            <w:tcW w:w="2146" w:type="dxa"/>
            <w:tcBorders>
              <w:top w:val="nil"/>
            </w:tcBorders>
            <w:vAlign w:val="center"/>
          </w:tcPr>
          <w:p w:rsidR="007902E5" w:rsidRDefault="0020682D">
            <w:pPr>
              <w:pStyle w:val="TableParagraph"/>
              <w:spacing w:before="114"/>
              <w:ind w:right="17"/>
              <w:jc w:val="center"/>
              <w:rPr>
                <w:sz w:val="24"/>
                <w:szCs w:val="24"/>
              </w:rPr>
            </w:pPr>
            <w:r>
              <w:rPr>
                <w:sz w:val="24"/>
                <w:szCs w:val="24"/>
              </w:rPr>
              <w:t>教学</w:t>
            </w:r>
            <w:r>
              <w:rPr>
                <w:rFonts w:hint="eastAsia"/>
                <w:sz w:val="24"/>
                <w:szCs w:val="24"/>
              </w:rPr>
              <w:t>、</w:t>
            </w:r>
            <w:r>
              <w:rPr>
                <w:sz w:val="24"/>
                <w:szCs w:val="24"/>
              </w:rPr>
              <w:t>实训</w:t>
            </w:r>
          </w:p>
        </w:tc>
        <w:tc>
          <w:tcPr>
            <w:tcW w:w="1418" w:type="dxa"/>
            <w:tcBorders>
              <w:top w:val="nil"/>
              <w:bottom w:val="nil"/>
            </w:tcBorders>
          </w:tcPr>
          <w:p w:rsidR="007902E5" w:rsidRDefault="007902E5">
            <w:pPr>
              <w:pStyle w:val="TableParagraph"/>
              <w:spacing w:before="86"/>
              <w:ind w:right="14"/>
              <w:jc w:val="right"/>
              <w:rPr>
                <w:sz w:val="24"/>
              </w:rPr>
            </w:pPr>
          </w:p>
        </w:tc>
      </w:tr>
      <w:tr w:rsidR="007902E5">
        <w:trPr>
          <w:trHeight w:val="170"/>
        </w:trPr>
        <w:tc>
          <w:tcPr>
            <w:tcW w:w="859" w:type="dxa"/>
          </w:tcPr>
          <w:p w:rsidR="007902E5" w:rsidRDefault="007902E5">
            <w:pPr>
              <w:pStyle w:val="TableParagraph"/>
              <w:rPr>
                <w:b/>
                <w:sz w:val="24"/>
                <w:szCs w:val="24"/>
              </w:rPr>
            </w:pPr>
          </w:p>
          <w:p w:rsidR="007902E5" w:rsidRDefault="0020682D">
            <w:pPr>
              <w:pStyle w:val="TableParagraph"/>
              <w:ind w:left="284" w:right="148"/>
              <w:jc w:val="center"/>
              <w:rPr>
                <w:sz w:val="24"/>
                <w:szCs w:val="24"/>
              </w:rPr>
            </w:pPr>
            <w:r>
              <w:rPr>
                <w:sz w:val="24"/>
                <w:szCs w:val="24"/>
              </w:rPr>
              <w:t xml:space="preserve">8 </w:t>
            </w:r>
          </w:p>
        </w:tc>
        <w:tc>
          <w:tcPr>
            <w:tcW w:w="2430" w:type="dxa"/>
          </w:tcPr>
          <w:p w:rsidR="007902E5" w:rsidRDefault="007902E5">
            <w:pPr>
              <w:pStyle w:val="TableParagraph"/>
              <w:rPr>
                <w:b/>
                <w:sz w:val="24"/>
                <w:szCs w:val="24"/>
              </w:rPr>
            </w:pPr>
          </w:p>
          <w:p w:rsidR="007902E5" w:rsidRDefault="0020682D">
            <w:pPr>
              <w:pStyle w:val="TableParagraph"/>
              <w:rPr>
                <w:sz w:val="24"/>
                <w:szCs w:val="24"/>
              </w:rPr>
            </w:pPr>
            <w:r>
              <w:rPr>
                <w:sz w:val="24"/>
                <w:szCs w:val="24"/>
              </w:rPr>
              <w:t xml:space="preserve">体育馆 1 栋 </w:t>
            </w:r>
          </w:p>
        </w:tc>
        <w:tc>
          <w:tcPr>
            <w:tcW w:w="1681" w:type="dxa"/>
          </w:tcPr>
          <w:p w:rsidR="007902E5" w:rsidRDefault="007902E5">
            <w:pPr>
              <w:pStyle w:val="TableParagraph"/>
              <w:rPr>
                <w:b/>
                <w:sz w:val="24"/>
                <w:szCs w:val="24"/>
              </w:rPr>
            </w:pPr>
          </w:p>
          <w:p w:rsidR="007902E5" w:rsidRDefault="0020682D">
            <w:pPr>
              <w:pStyle w:val="TableParagraph"/>
              <w:ind w:left="273" w:right="110"/>
              <w:jc w:val="center"/>
              <w:rPr>
                <w:sz w:val="24"/>
                <w:szCs w:val="24"/>
              </w:rPr>
            </w:pPr>
            <w:r>
              <w:rPr>
                <w:rFonts w:hint="eastAsia"/>
                <w:sz w:val="24"/>
                <w:szCs w:val="24"/>
              </w:rPr>
              <w:t>6581</w:t>
            </w:r>
          </w:p>
        </w:tc>
        <w:tc>
          <w:tcPr>
            <w:tcW w:w="2146" w:type="dxa"/>
            <w:vAlign w:val="center"/>
          </w:tcPr>
          <w:p w:rsidR="007902E5" w:rsidRDefault="0020682D">
            <w:pPr>
              <w:pStyle w:val="TableParagraph"/>
              <w:spacing w:before="77"/>
              <w:ind w:left="193" w:right="31"/>
              <w:jc w:val="center"/>
              <w:rPr>
                <w:sz w:val="24"/>
                <w:szCs w:val="24"/>
              </w:rPr>
            </w:pPr>
            <w:r>
              <w:rPr>
                <w:sz w:val="24"/>
                <w:szCs w:val="24"/>
              </w:rPr>
              <w:t>体育馆</w:t>
            </w:r>
          </w:p>
        </w:tc>
        <w:tc>
          <w:tcPr>
            <w:tcW w:w="1418" w:type="dxa"/>
            <w:tcBorders>
              <w:top w:val="nil"/>
              <w:bottom w:val="nil"/>
            </w:tcBorders>
          </w:tcPr>
          <w:p w:rsidR="007902E5" w:rsidRDefault="007902E5">
            <w:pPr>
              <w:pStyle w:val="TableParagraph"/>
              <w:rPr>
                <w:rFonts w:ascii="Times New Roman"/>
                <w:sz w:val="24"/>
              </w:rPr>
            </w:pPr>
          </w:p>
        </w:tc>
      </w:tr>
      <w:tr w:rsidR="007902E5">
        <w:trPr>
          <w:trHeight w:val="170"/>
        </w:trPr>
        <w:tc>
          <w:tcPr>
            <w:tcW w:w="859" w:type="dxa"/>
          </w:tcPr>
          <w:p w:rsidR="007902E5" w:rsidRDefault="007902E5">
            <w:pPr>
              <w:pStyle w:val="TableParagraph"/>
              <w:spacing w:before="12"/>
              <w:rPr>
                <w:b/>
                <w:sz w:val="24"/>
                <w:szCs w:val="24"/>
              </w:rPr>
            </w:pPr>
          </w:p>
          <w:p w:rsidR="007902E5" w:rsidRDefault="0020682D">
            <w:pPr>
              <w:pStyle w:val="TableParagraph"/>
              <w:spacing w:before="1"/>
              <w:ind w:left="284" w:right="148"/>
              <w:jc w:val="center"/>
              <w:rPr>
                <w:sz w:val="24"/>
                <w:szCs w:val="24"/>
              </w:rPr>
            </w:pPr>
            <w:r>
              <w:rPr>
                <w:sz w:val="24"/>
                <w:szCs w:val="24"/>
              </w:rPr>
              <w:t xml:space="preserve">9 </w:t>
            </w:r>
          </w:p>
        </w:tc>
        <w:tc>
          <w:tcPr>
            <w:tcW w:w="2430" w:type="dxa"/>
          </w:tcPr>
          <w:p w:rsidR="007902E5" w:rsidRDefault="007902E5">
            <w:pPr>
              <w:pStyle w:val="TableParagraph"/>
              <w:spacing w:before="12"/>
              <w:rPr>
                <w:b/>
                <w:sz w:val="24"/>
                <w:szCs w:val="24"/>
              </w:rPr>
            </w:pPr>
          </w:p>
          <w:p w:rsidR="007902E5" w:rsidRDefault="0020682D" w:rsidP="00EB0823">
            <w:pPr>
              <w:pStyle w:val="TableParagraph"/>
              <w:spacing w:before="1"/>
              <w:rPr>
                <w:sz w:val="24"/>
                <w:szCs w:val="24"/>
              </w:rPr>
            </w:pPr>
            <w:r>
              <w:rPr>
                <w:sz w:val="24"/>
                <w:szCs w:val="24"/>
              </w:rPr>
              <w:t xml:space="preserve">学生公寓 </w:t>
            </w:r>
            <w:r>
              <w:rPr>
                <w:rFonts w:hint="eastAsia"/>
                <w:sz w:val="24"/>
                <w:szCs w:val="24"/>
              </w:rPr>
              <w:t>1</w:t>
            </w:r>
            <w:r w:rsidR="00EB0823">
              <w:rPr>
                <w:sz w:val="24"/>
                <w:szCs w:val="24"/>
              </w:rPr>
              <w:t>1</w:t>
            </w:r>
            <w:r>
              <w:rPr>
                <w:sz w:val="24"/>
                <w:szCs w:val="24"/>
              </w:rPr>
              <w:t xml:space="preserve"> 栋 </w:t>
            </w:r>
          </w:p>
        </w:tc>
        <w:tc>
          <w:tcPr>
            <w:tcW w:w="1681" w:type="dxa"/>
          </w:tcPr>
          <w:p w:rsidR="007902E5" w:rsidRDefault="007902E5">
            <w:pPr>
              <w:pStyle w:val="TableParagraph"/>
              <w:spacing w:before="12"/>
              <w:rPr>
                <w:b/>
                <w:sz w:val="24"/>
                <w:szCs w:val="24"/>
              </w:rPr>
            </w:pPr>
          </w:p>
          <w:p w:rsidR="007902E5" w:rsidRDefault="0020682D">
            <w:pPr>
              <w:pStyle w:val="TableParagraph"/>
              <w:spacing w:before="1"/>
              <w:ind w:left="258" w:right="110"/>
              <w:jc w:val="center"/>
              <w:rPr>
                <w:sz w:val="24"/>
                <w:szCs w:val="24"/>
              </w:rPr>
            </w:pPr>
            <w:r>
              <w:rPr>
                <w:rFonts w:hint="eastAsia"/>
                <w:sz w:val="24"/>
                <w:szCs w:val="24"/>
              </w:rPr>
              <w:t>71746</w:t>
            </w:r>
          </w:p>
        </w:tc>
        <w:tc>
          <w:tcPr>
            <w:tcW w:w="2146" w:type="dxa"/>
            <w:vAlign w:val="center"/>
          </w:tcPr>
          <w:p w:rsidR="007902E5" w:rsidRDefault="0020682D">
            <w:pPr>
              <w:pStyle w:val="TableParagraph"/>
              <w:spacing w:before="1"/>
              <w:ind w:right="17" w:firstLineChars="245" w:firstLine="588"/>
              <w:jc w:val="center"/>
              <w:rPr>
                <w:sz w:val="24"/>
                <w:szCs w:val="24"/>
              </w:rPr>
            </w:pPr>
            <w:r>
              <w:rPr>
                <w:sz w:val="24"/>
                <w:szCs w:val="24"/>
              </w:rPr>
              <w:t>学生公寓</w:t>
            </w:r>
          </w:p>
        </w:tc>
        <w:tc>
          <w:tcPr>
            <w:tcW w:w="1418" w:type="dxa"/>
            <w:tcBorders>
              <w:top w:val="nil"/>
              <w:bottom w:val="nil"/>
            </w:tcBorders>
          </w:tcPr>
          <w:p w:rsidR="007902E5" w:rsidRDefault="007902E5">
            <w:pPr>
              <w:pStyle w:val="TableParagraph"/>
              <w:rPr>
                <w:rFonts w:ascii="Times New Roman"/>
                <w:sz w:val="24"/>
              </w:rPr>
            </w:pPr>
          </w:p>
        </w:tc>
      </w:tr>
      <w:tr w:rsidR="007902E5">
        <w:trPr>
          <w:trHeight w:val="170"/>
        </w:trPr>
        <w:tc>
          <w:tcPr>
            <w:tcW w:w="859" w:type="dxa"/>
          </w:tcPr>
          <w:p w:rsidR="007902E5" w:rsidRDefault="007902E5">
            <w:pPr>
              <w:pStyle w:val="TableParagraph"/>
              <w:spacing w:before="3"/>
              <w:rPr>
                <w:b/>
                <w:sz w:val="24"/>
                <w:szCs w:val="24"/>
              </w:rPr>
            </w:pPr>
          </w:p>
          <w:p w:rsidR="007902E5" w:rsidRDefault="0020682D">
            <w:pPr>
              <w:pStyle w:val="TableParagraph"/>
              <w:ind w:left="298" w:right="148"/>
              <w:jc w:val="center"/>
              <w:rPr>
                <w:sz w:val="24"/>
                <w:szCs w:val="24"/>
              </w:rPr>
            </w:pPr>
            <w:r>
              <w:rPr>
                <w:sz w:val="24"/>
                <w:szCs w:val="24"/>
              </w:rPr>
              <w:t xml:space="preserve">10 </w:t>
            </w:r>
          </w:p>
        </w:tc>
        <w:tc>
          <w:tcPr>
            <w:tcW w:w="2430" w:type="dxa"/>
            <w:vAlign w:val="center"/>
          </w:tcPr>
          <w:p w:rsidR="007902E5" w:rsidRDefault="0020682D">
            <w:pPr>
              <w:rPr>
                <w:rFonts w:ascii="宋体" w:eastAsia="宋体" w:hAnsi="宋体" w:cs="宋体"/>
                <w:color w:val="000000"/>
                <w:kern w:val="0"/>
                <w:sz w:val="24"/>
                <w:szCs w:val="24"/>
              </w:rPr>
            </w:pPr>
            <w:r>
              <w:rPr>
                <w:rFonts w:hint="eastAsia"/>
                <w:color w:val="000000"/>
                <w:kern w:val="0"/>
                <w:sz w:val="24"/>
                <w:szCs w:val="24"/>
              </w:rPr>
              <w:t>机电楼</w:t>
            </w:r>
          </w:p>
        </w:tc>
        <w:tc>
          <w:tcPr>
            <w:tcW w:w="1681" w:type="dxa"/>
            <w:vAlign w:val="center"/>
          </w:tcPr>
          <w:p w:rsidR="007902E5" w:rsidRDefault="0020682D">
            <w:pPr>
              <w:jc w:val="center"/>
              <w:rPr>
                <w:rFonts w:ascii="宋体" w:eastAsia="宋体" w:hAnsi="宋体" w:cs="宋体"/>
                <w:color w:val="000000"/>
                <w:kern w:val="0"/>
                <w:sz w:val="24"/>
                <w:szCs w:val="24"/>
              </w:rPr>
            </w:pPr>
            <w:r>
              <w:rPr>
                <w:rFonts w:hint="eastAsia"/>
                <w:color w:val="000000"/>
                <w:kern w:val="0"/>
                <w:sz w:val="24"/>
                <w:szCs w:val="24"/>
              </w:rPr>
              <w:t>7422</w:t>
            </w:r>
          </w:p>
        </w:tc>
        <w:tc>
          <w:tcPr>
            <w:tcW w:w="2146" w:type="dxa"/>
            <w:vAlign w:val="center"/>
          </w:tcPr>
          <w:p w:rsidR="007902E5" w:rsidRDefault="0020682D">
            <w:pPr>
              <w:pStyle w:val="TableParagraph"/>
              <w:ind w:right="17"/>
              <w:jc w:val="center"/>
              <w:rPr>
                <w:sz w:val="24"/>
                <w:szCs w:val="24"/>
              </w:rPr>
            </w:pPr>
            <w:r>
              <w:rPr>
                <w:sz w:val="24"/>
                <w:szCs w:val="24"/>
              </w:rPr>
              <w:t>教学</w:t>
            </w:r>
            <w:r>
              <w:rPr>
                <w:rFonts w:hint="eastAsia"/>
                <w:sz w:val="24"/>
                <w:szCs w:val="24"/>
              </w:rPr>
              <w:t>、</w:t>
            </w:r>
            <w:r>
              <w:rPr>
                <w:sz w:val="24"/>
                <w:szCs w:val="24"/>
              </w:rPr>
              <w:t>实训</w:t>
            </w:r>
          </w:p>
        </w:tc>
        <w:tc>
          <w:tcPr>
            <w:tcW w:w="1418" w:type="dxa"/>
            <w:tcBorders>
              <w:top w:val="nil"/>
              <w:bottom w:val="nil"/>
            </w:tcBorders>
          </w:tcPr>
          <w:p w:rsidR="007902E5" w:rsidRDefault="007902E5">
            <w:pPr>
              <w:pStyle w:val="TableParagraph"/>
              <w:rPr>
                <w:rFonts w:ascii="Times New Roman"/>
                <w:sz w:val="24"/>
              </w:rPr>
            </w:pPr>
          </w:p>
        </w:tc>
      </w:tr>
      <w:tr w:rsidR="007902E5">
        <w:trPr>
          <w:trHeight w:val="170"/>
        </w:trPr>
        <w:tc>
          <w:tcPr>
            <w:tcW w:w="859" w:type="dxa"/>
          </w:tcPr>
          <w:p w:rsidR="007902E5" w:rsidRDefault="007902E5">
            <w:pPr>
              <w:pStyle w:val="TableParagraph"/>
              <w:spacing w:before="2"/>
              <w:rPr>
                <w:b/>
                <w:sz w:val="24"/>
                <w:szCs w:val="24"/>
              </w:rPr>
            </w:pPr>
          </w:p>
          <w:p w:rsidR="007902E5" w:rsidRDefault="0020682D">
            <w:pPr>
              <w:pStyle w:val="TableParagraph"/>
              <w:ind w:left="298" w:right="148"/>
              <w:jc w:val="center"/>
              <w:rPr>
                <w:sz w:val="24"/>
                <w:szCs w:val="24"/>
              </w:rPr>
            </w:pPr>
            <w:r>
              <w:rPr>
                <w:sz w:val="24"/>
                <w:szCs w:val="24"/>
              </w:rPr>
              <w:t xml:space="preserve">11 </w:t>
            </w:r>
          </w:p>
        </w:tc>
        <w:tc>
          <w:tcPr>
            <w:tcW w:w="2430" w:type="dxa"/>
            <w:vAlign w:val="center"/>
          </w:tcPr>
          <w:p w:rsidR="007902E5" w:rsidRDefault="0020682D">
            <w:pPr>
              <w:rPr>
                <w:rFonts w:ascii="宋体" w:eastAsia="宋体" w:hAnsi="宋体" w:cs="宋体"/>
                <w:color w:val="000000"/>
                <w:kern w:val="0"/>
                <w:sz w:val="24"/>
                <w:szCs w:val="24"/>
              </w:rPr>
            </w:pPr>
            <w:r>
              <w:rPr>
                <w:rFonts w:hint="eastAsia"/>
                <w:color w:val="000000"/>
                <w:kern w:val="0"/>
                <w:sz w:val="24"/>
                <w:szCs w:val="24"/>
              </w:rPr>
              <w:t>体育场</w:t>
            </w:r>
            <w:r w:rsidR="00EB0823">
              <w:rPr>
                <w:rFonts w:hint="eastAsia"/>
                <w:color w:val="000000"/>
                <w:kern w:val="0"/>
                <w:sz w:val="24"/>
                <w:szCs w:val="24"/>
              </w:rPr>
              <w:t>及</w:t>
            </w:r>
            <w:r>
              <w:rPr>
                <w:rFonts w:hint="eastAsia"/>
                <w:color w:val="000000"/>
                <w:kern w:val="0"/>
                <w:sz w:val="24"/>
                <w:szCs w:val="24"/>
              </w:rPr>
              <w:t>看台</w:t>
            </w:r>
          </w:p>
        </w:tc>
        <w:tc>
          <w:tcPr>
            <w:tcW w:w="1681" w:type="dxa"/>
            <w:vAlign w:val="center"/>
          </w:tcPr>
          <w:p w:rsidR="007902E5" w:rsidRDefault="0020682D">
            <w:pPr>
              <w:jc w:val="center"/>
              <w:rPr>
                <w:rFonts w:ascii="宋体" w:eastAsia="宋体" w:hAnsi="宋体" w:cs="宋体"/>
                <w:color w:val="000000"/>
                <w:kern w:val="0"/>
                <w:sz w:val="24"/>
                <w:szCs w:val="24"/>
              </w:rPr>
            </w:pPr>
            <w:r>
              <w:rPr>
                <w:rFonts w:hint="eastAsia"/>
                <w:color w:val="000000"/>
                <w:kern w:val="0"/>
                <w:sz w:val="24"/>
                <w:szCs w:val="24"/>
              </w:rPr>
              <w:t>2200</w:t>
            </w:r>
          </w:p>
        </w:tc>
        <w:tc>
          <w:tcPr>
            <w:tcW w:w="2146" w:type="dxa"/>
            <w:vAlign w:val="center"/>
          </w:tcPr>
          <w:p w:rsidR="007902E5" w:rsidRDefault="007902E5">
            <w:pPr>
              <w:pStyle w:val="TableParagraph"/>
              <w:ind w:right="43"/>
              <w:jc w:val="center"/>
              <w:rPr>
                <w:sz w:val="24"/>
                <w:szCs w:val="24"/>
              </w:rPr>
            </w:pPr>
          </w:p>
        </w:tc>
        <w:tc>
          <w:tcPr>
            <w:tcW w:w="1418" w:type="dxa"/>
            <w:tcBorders>
              <w:top w:val="nil"/>
              <w:bottom w:val="nil"/>
            </w:tcBorders>
          </w:tcPr>
          <w:p w:rsidR="007902E5" w:rsidRDefault="007902E5">
            <w:pPr>
              <w:pStyle w:val="TableParagraph"/>
              <w:rPr>
                <w:rFonts w:ascii="Times New Roman"/>
                <w:sz w:val="24"/>
              </w:rPr>
            </w:pPr>
          </w:p>
        </w:tc>
      </w:tr>
      <w:tr w:rsidR="007902E5">
        <w:trPr>
          <w:trHeight w:val="170"/>
        </w:trPr>
        <w:tc>
          <w:tcPr>
            <w:tcW w:w="859" w:type="dxa"/>
          </w:tcPr>
          <w:p w:rsidR="007902E5" w:rsidRDefault="007902E5">
            <w:pPr>
              <w:pStyle w:val="TableParagraph"/>
              <w:spacing w:before="2"/>
              <w:jc w:val="center"/>
              <w:rPr>
                <w:sz w:val="24"/>
                <w:szCs w:val="24"/>
              </w:rPr>
            </w:pPr>
          </w:p>
          <w:p w:rsidR="007902E5" w:rsidRDefault="0020682D">
            <w:pPr>
              <w:pStyle w:val="TableParagraph"/>
              <w:spacing w:before="2"/>
              <w:jc w:val="center"/>
              <w:rPr>
                <w:sz w:val="24"/>
                <w:szCs w:val="24"/>
              </w:rPr>
            </w:pPr>
            <w:r>
              <w:rPr>
                <w:rFonts w:hint="eastAsia"/>
                <w:sz w:val="24"/>
                <w:szCs w:val="24"/>
              </w:rPr>
              <w:t>12</w:t>
            </w:r>
          </w:p>
        </w:tc>
        <w:tc>
          <w:tcPr>
            <w:tcW w:w="2430" w:type="dxa"/>
            <w:vAlign w:val="center"/>
          </w:tcPr>
          <w:p w:rsidR="007902E5" w:rsidRDefault="0020682D">
            <w:pPr>
              <w:rPr>
                <w:rFonts w:ascii="宋体" w:eastAsia="宋体" w:hAnsi="宋体" w:cs="宋体"/>
                <w:color w:val="000000"/>
                <w:kern w:val="0"/>
                <w:sz w:val="24"/>
                <w:szCs w:val="24"/>
              </w:rPr>
            </w:pPr>
            <w:r>
              <w:rPr>
                <w:rFonts w:hint="eastAsia"/>
                <w:color w:val="000000"/>
                <w:kern w:val="0"/>
                <w:sz w:val="24"/>
                <w:szCs w:val="24"/>
              </w:rPr>
              <w:t>综合办公楼</w:t>
            </w:r>
          </w:p>
        </w:tc>
        <w:tc>
          <w:tcPr>
            <w:tcW w:w="1681" w:type="dxa"/>
            <w:vAlign w:val="center"/>
          </w:tcPr>
          <w:p w:rsidR="007902E5" w:rsidRDefault="0020682D">
            <w:pPr>
              <w:jc w:val="center"/>
              <w:rPr>
                <w:rFonts w:ascii="宋体" w:eastAsia="宋体" w:hAnsi="宋体" w:cs="宋体"/>
                <w:color w:val="000000"/>
                <w:kern w:val="0"/>
                <w:sz w:val="24"/>
                <w:szCs w:val="24"/>
              </w:rPr>
            </w:pPr>
            <w:r>
              <w:rPr>
                <w:rFonts w:hint="eastAsia"/>
                <w:color w:val="000000"/>
                <w:kern w:val="0"/>
                <w:sz w:val="24"/>
                <w:szCs w:val="24"/>
              </w:rPr>
              <w:t>8111</w:t>
            </w:r>
          </w:p>
        </w:tc>
        <w:tc>
          <w:tcPr>
            <w:tcW w:w="2146" w:type="dxa"/>
            <w:vAlign w:val="center"/>
          </w:tcPr>
          <w:p w:rsidR="007902E5" w:rsidRDefault="0020682D">
            <w:pPr>
              <w:pStyle w:val="TableParagraph"/>
              <w:spacing w:before="2"/>
              <w:jc w:val="center"/>
              <w:rPr>
                <w:sz w:val="24"/>
                <w:szCs w:val="24"/>
              </w:rPr>
            </w:pPr>
            <w:r>
              <w:rPr>
                <w:sz w:val="24"/>
                <w:szCs w:val="24"/>
              </w:rPr>
              <w:t>办公</w:t>
            </w:r>
            <w:r>
              <w:rPr>
                <w:rFonts w:hint="eastAsia"/>
                <w:sz w:val="24"/>
                <w:szCs w:val="24"/>
              </w:rPr>
              <w:t>、</w:t>
            </w:r>
            <w:r>
              <w:rPr>
                <w:sz w:val="24"/>
                <w:szCs w:val="24"/>
              </w:rPr>
              <w:t>实训</w:t>
            </w:r>
          </w:p>
        </w:tc>
        <w:tc>
          <w:tcPr>
            <w:tcW w:w="1418" w:type="dxa"/>
            <w:tcBorders>
              <w:top w:val="nil"/>
              <w:bottom w:val="nil"/>
            </w:tcBorders>
          </w:tcPr>
          <w:p w:rsidR="007902E5" w:rsidRDefault="007902E5">
            <w:pPr>
              <w:pStyle w:val="TableParagraph"/>
              <w:rPr>
                <w:rFonts w:ascii="Times New Roman"/>
                <w:sz w:val="24"/>
              </w:rPr>
            </w:pPr>
          </w:p>
        </w:tc>
      </w:tr>
      <w:tr w:rsidR="007902E5">
        <w:trPr>
          <w:trHeight w:val="170"/>
        </w:trPr>
        <w:tc>
          <w:tcPr>
            <w:tcW w:w="859" w:type="dxa"/>
          </w:tcPr>
          <w:p w:rsidR="007902E5" w:rsidRDefault="007902E5">
            <w:pPr>
              <w:pStyle w:val="TableParagraph"/>
              <w:spacing w:before="2"/>
              <w:jc w:val="center"/>
              <w:rPr>
                <w:sz w:val="24"/>
                <w:szCs w:val="24"/>
              </w:rPr>
            </w:pPr>
          </w:p>
          <w:p w:rsidR="007902E5" w:rsidRDefault="0020682D">
            <w:pPr>
              <w:pStyle w:val="TableParagraph"/>
              <w:spacing w:before="2"/>
              <w:jc w:val="center"/>
              <w:rPr>
                <w:sz w:val="24"/>
                <w:szCs w:val="24"/>
              </w:rPr>
            </w:pPr>
            <w:r>
              <w:rPr>
                <w:rFonts w:hint="eastAsia"/>
                <w:sz w:val="24"/>
                <w:szCs w:val="24"/>
              </w:rPr>
              <w:t>13</w:t>
            </w:r>
          </w:p>
        </w:tc>
        <w:tc>
          <w:tcPr>
            <w:tcW w:w="2430" w:type="dxa"/>
            <w:vAlign w:val="center"/>
          </w:tcPr>
          <w:p w:rsidR="007902E5" w:rsidRDefault="0020682D">
            <w:pPr>
              <w:rPr>
                <w:color w:val="000000"/>
                <w:kern w:val="0"/>
                <w:sz w:val="24"/>
                <w:szCs w:val="24"/>
              </w:rPr>
            </w:pPr>
            <w:r>
              <w:rPr>
                <w:rFonts w:hint="eastAsia"/>
                <w:color w:val="000000"/>
                <w:kern w:val="0"/>
                <w:sz w:val="24"/>
                <w:szCs w:val="24"/>
              </w:rPr>
              <w:t>室内运动场</w:t>
            </w:r>
          </w:p>
        </w:tc>
        <w:tc>
          <w:tcPr>
            <w:tcW w:w="1681" w:type="dxa"/>
            <w:vAlign w:val="center"/>
          </w:tcPr>
          <w:p w:rsidR="007902E5" w:rsidRDefault="0020682D">
            <w:pPr>
              <w:jc w:val="center"/>
              <w:rPr>
                <w:color w:val="000000"/>
                <w:kern w:val="0"/>
                <w:sz w:val="24"/>
                <w:szCs w:val="24"/>
              </w:rPr>
            </w:pPr>
            <w:r>
              <w:rPr>
                <w:rFonts w:hint="eastAsia"/>
                <w:color w:val="000000"/>
                <w:kern w:val="0"/>
                <w:sz w:val="24"/>
                <w:szCs w:val="24"/>
              </w:rPr>
              <w:t>624</w:t>
            </w:r>
          </w:p>
        </w:tc>
        <w:tc>
          <w:tcPr>
            <w:tcW w:w="2146" w:type="dxa"/>
            <w:vAlign w:val="center"/>
          </w:tcPr>
          <w:p w:rsidR="007902E5" w:rsidRDefault="0020682D">
            <w:pPr>
              <w:pStyle w:val="TableParagraph"/>
              <w:spacing w:before="2"/>
              <w:jc w:val="center"/>
              <w:rPr>
                <w:sz w:val="24"/>
                <w:szCs w:val="24"/>
              </w:rPr>
            </w:pPr>
            <w:r>
              <w:rPr>
                <w:rFonts w:hint="eastAsia"/>
                <w:sz w:val="24"/>
                <w:szCs w:val="24"/>
              </w:rPr>
              <w:t>体育活动</w:t>
            </w:r>
          </w:p>
        </w:tc>
        <w:tc>
          <w:tcPr>
            <w:tcW w:w="1418" w:type="dxa"/>
            <w:tcBorders>
              <w:top w:val="nil"/>
              <w:bottom w:val="nil"/>
            </w:tcBorders>
          </w:tcPr>
          <w:p w:rsidR="007902E5" w:rsidRDefault="007902E5">
            <w:pPr>
              <w:pStyle w:val="TableParagraph"/>
              <w:rPr>
                <w:rFonts w:ascii="Times New Roman"/>
                <w:sz w:val="24"/>
              </w:rPr>
            </w:pPr>
          </w:p>
        </w:tc>
      </w:tr>
      <w:tr w:rsidR="007902E5">
        <w:trPr>
          <w:trHeight w:val="170"/>
        </w:trPr>
        <w:tc>
          <w:tcPr>
            <w:tcW w:w="859" w:type="dxa"/>
          </w:tcPr>
          <w:p w:rsidR="007902E5" w:rsidRDefault="007902E5">
            <w:pPr>
              <w:pStyle w:val="TableParagraph"/>
              <w:spacing w:before="2"/>
              <w:jc w:val="center"/>
              <w:rPr>
                <w:sz w:val="24"/>
                <w:szCs w:val="24"/>
              </w:rPr>
            </w:pPr>
          </w:p>
          <w:p w:rsidR="007902E5" w:rsidRDefault="0020682D">
            <w:pPr>
              <w:pStyle w:val="TableParagraph"/>
              <w:spacing w:before="2"/>
              <w:jc w:val="center"/>
              <w:rPr>
                <w:sz w:val="24"/>
                <w:szCs w:val="24"/>
              </w:rPr>
            </w:pPr>
            <w:r>
              <w:rPr>
                <w:rFonts w:hint="eastAsia"/>
                <w:sz w:val="24"/>
                <w:szCs w:val="24"/>
              </w:rPr>
              <w:t>14</w:t>
            </w:r>
          </w:p>
        </w:tc>
        <w:tc>
          <w:tcPr>
            <w:tcW w:w="2430" w:type="dxa"/>
            <w:vAlign w:val="center"/>
          </w:tcPr>
          <w:p w:rsidR="007902E5" w:rsidRDefault="0020682D">
            <w:pPr>
              <w:rPr>
                <w:rFonts w:ascii="宋体" w:eastAsia="宋体" w:hAnsi="宋体" w:cs="宋体"/>
                <w:color w:val="000000"/>
                <w:kern w:val="0"/>
                <w:sz w:val="24"/>
                <w:szCs w:val="24"/>
              </w:rPr>
            </w:pPr>
            <w:r>
              <w:rPr>
                <w:rFonts w:hint="eastAsia"/>
                <w:color w:val="000000"/>
                <w:kern w:val="0"/>
                <w:sz w:val="24"/>
                <w:szCs w:val="24"/>
              </w:rPr>
              <w:t>教育实训楼</w:t>
            </w:r>
          </w:p>
        </w:tc>
        <w:tc>
          <w:tcPr>
            <w:tcW w:w="1681" w:type="dxa"/>
            <w:vAlign w:val="center"/>
          </w:tcPr>
          <w:p w:rsidR="007902E5" w:rsidRDefault="0020682D">
            <w:pPr>
              <w:jc w:val="center"/>
              <w:rPr>
                <w:rFonts w:ascii="宋体" w:eastAsia="宋体" w:hAnsi="宋体" w:cs="宋体"/>
                <w:color w:val="000000"/>
                <w:kern w:val="0"/>
                <w:sz w:val="24"/>
                <w:szCs w:val="24"/>
              </w:rPr>
            </w:pPr>
            <w:r>
              <w:rPr>
                <w:rFonts w:hint="eastAsia"/>
                <w:color w:val="000000"/>
                <w:kern w:val="0"/>
                <w:sz w:val="24"/>
                <w:szCs w:val="24"/>
              </w:rPr>
              <w:t>6530</w:t>
            </w:r>
          </w:p>
        </w:tc>
        <w:tc>
          <w:tcPr>
            <w:tcW w:w="2146" w:type="dxa"/>
            <w:vAlign w:val="center"/>
          </w:tcPr>
          <w:p w:rsidR="007902E5" w:rsidRDefault="0020682D">
            <w:pPr>
              <w:pStyle w:val="TableParagraph"/>
              <w:spacing w:before="2"/>
              <w:jc w:val="center"/>
              <w:rPr>
                <w:sz w:val="24"/>
                <w:szCs w:val="24"/>
              </w:rPr>
            </w:pPr>
            <w:r>
              <w:rPr>
                <w:rFonts w:hint="eastAsia"/>
                <w:sz w:val="24"/>
                <w:szCs w:val="24"/>
              </w:rPr>
              <w:t>教学、实训</w:t>
            </w:r>
          </w:p>
        </w:tc>
        <w:tc>
          <w:tcPr>
            <w:tcW w:w="1418" w:type="dxa"/>
            <w:tcBorders>
              <w:top w:val="nil"/>
              <w:bottom w:val="nil"/>
            </w:tcBorders>
          </w:tcPr>
          <w:p w:rsidR="007902E5" w:rsidRDefault="007902E5">
            <w:pPr>
              <w:pStyle w:val="TableParagraph"/>
              <w:rPr>
                <w:rFonts w:ascii="Times New Roman"/>
                <w:sz w:val="24"/>
              </w:rPr>
            </w:pPr>
          </w:p>
        </w:tc>
      </w:tr>
      <w:tr w:rsidR="007902E5">
        <w:trPr>
          <w:trHeight w:val="479"/>
        </w:trPr>
        <w:tc>
          <w:tcPr>
            <w:tcW w:w="859" w:type="dxa"/>
          </w:tcPr>
          <w:p w:rsidR="007902E5" w:rsidRDefault="0020682D">
            <w:pPr>
              <w:pStyle w:val="TableParagraph"/>
              <w:spacing w:before="2"/>
              <w:ind w:firstLineChars="100" w:firstLine="240"/>
              <w:rPr>
                <w:sz w:val="24"/>
                <w:szCs w:val="24"/>
              </w:rPr>
            </w:pPr>
            <w:r>
              <w:rPr>
                <w:rFonts w:hint="eastAsia"/>
                <w:sz w:val="24"/>
                <w:szCs w:val="24"/>
              </w:rPr>
              <w:t>15</w:t>
            </w:r>
          </w:p>
        </w:tc>
        <w:tc>
          <w:tcPr>
            <w:tcW w:w="2430" w:type="dxa"/>
            <w:vAlign w:val="center"/>
          </w:tcPr>
          <w:p w:rsidR="007902E5" w:rsidRDefault="0020682D">
            <w:pPr>
              <w:rPr>
                <w:color w:val="000000"/>
                <w:kern w:val="0"/>
                <w:sz w:val="24"/>
                <w:szCs w:val="24"/>
              </w:rPr>
            </w:pPr>
            <w:r>
              <w:rPr>
                <w:rFonts w:hint="eastAsia"/>
                <w:color w:val="000000"/>
                <w:kern w:val="0"/>
                <w:sz w:val="24"/>
                <w:szCs w:val="24"/>
              </w:rPr>
              <w:t>汽车实训中心</w:t>
            </w:r>
          </w:p>
        </w:tc>
        <w:tc>
          <w:tcPr>
            <w:tcW w:w="1681" w:type="dxa"/>
            <w:vAlign w:val="center"/>
          </w:tcPr>
          <w:p w:rsidR="007902E5" w:rsidRDefault="0020682D">
            <w:pPr>
              <w:jc w:val="center"/>
              <w:rPr>
                <w:color w:val="000000"/>
                <w:kern w:val="0"/>
                <w:sz w:val="24"/>
                <w:szCs w:val="24"/>
              </w:rPr>
            </w:pPr>
            <w:r>
              <w:rPr>
                <w:rFonts w:hint="eastAsia"/>
                <w:color w:val="000000"/>
                <w:kern w:val="0"/>
                <w:sz w:val="24"/>
                <w:szCs w:val="24"/>
              </w:rPr>
              <w:t>6000</w:t>
            </w:r>
          </w:p>
        </w:tc>
        <w:tc>
          <w:tcPr>
            <w:tcW w:w="2146" w:type="dxa"/>
            <w:vAlign w:val="center"/>
          </w:tcPr>
          <w:p w:rsidR="007902E5" w:rsidRDefault="0020682D">
            <w:pPr>
              <w:pStyle w:val="TableParagraph"/>
              <w:spacing w:before="2"/>
              <w:jc w:val="center"/>
              <w:rPr>
                <w:sz w:val="24"/>
                <w:szCs w:val="24"/>
              </w:rPr>
            </w:pPr>
            <w:r>
              <w:rPr>
                <w:rFonts w:hint="eastAsia"/>
                <w:sz w:val="24"/>
                <w:szCs w:val="24"/>
              </w:rPr>
              <w:t>实训</w:t>
            </w:r>
          </w:p>
        </w:tc>
        <w:tc>
          <w:tcPr>
            <w:tcW w:w="1418" w:type="dxa"/>
            <w:tcBorders>
              <w:top w:val="nil"/>
              <w:bottom w:val="nil"/>
            </w:tcBorders>
          </w:tcPr>
          <w:p w:rsidR="007902E5" w:rsidRDefault="007902E5">
            <w:pPr>
              <w:pStyle w:val="TableParagraph"/>
              <w:rPr>
                <w:rFonts w:ascii="Times New Roman"/>
                <w:sz w:val="24"/>
              </w:rPr>
            </w:pPr>
          </w:p>
        </w:tc>
      </w:tr>
      <w:tr w:rsidR="007902E5">
        <w:trPr>
          <w:trHeight w:val="170"/>
        </w:trPr>
        <w:tc>
          <w:tcPr>
            <w:tcW w:w="859" w:type="dxa"/>
          </w:tcPr>
          <w:p w:rsidR="007902E5" w:rsidRDefault="007902E5">
            <w:pPr>
              <w:pStyle w:val="TableParagraph"/>
              <w:spacing w:before="2"/>
              <w:jc w:val="center"/>
              <w:rPr>
                <w:sz w:val="24"/>
                <w:szCs w:val="24"/>
              </w:rPr>
            </w:pPr>
          </w:p>
          <w:p w:rsidR="007902E5" w:rsidRDefault="0020682D">
            <w:pPr>
              <w:pStyle w:val="TableParagraph"/>
              <w:spacing w:before="2"/>
              <w:jc w:val="center"/>
              <w:rPr>
                <w:sz w:val="24"/>
                <w:szCs w:val="24"/>
              </w:rPr>
            </w:pPr>
            <w:r>
              <w:rPr>
                <w:rFonts w:hint="eastAsia"/>
                <w:sz w:val="24"/>
                <w:szCs w:val="24"/>
              </w:rPr>
              <w:t>16</w:t>
            </w:r>
          </w:p>
        </w:tc>
        <w:tc>
          <w:tcPr>
            <w:tcW w:w="2430" w:type="dxa"/>
            <w:vAlign w:val="center"/>
          </w:tcPr>
          <w:p w:rsidR="007902E5" w:rsidRDefault="0020682D">
            <w:pPr>
              <w:rPr>
                <w:color w:val="000000"/>
                <w:kern w:val="0"/>
                <w:sz w:val="24"/>
                <w:szCs w:val="24"/>
              </w:rPr>
            </w:pPr>
            <w:r>
              <w:rPr>
                <w:rFonts w:hint="eastAsia"/>
                <w:color w:val="000000"/>
                <w:kern w:val="0"/>
                <w:sz w:val="24"/>
                <w:szCs w:val="24"/>
              </w:rPr>
              <w:t>宠物驯养中心</w:t>
            </w:r>
          </w:p>
        </w:tc>
        <w:tc>
          <w:tcPr>
            <w:tcW w:w="1681" w:type="dxa"/>
            <w:vAlign w:val="center"/>
          </w:tcPr>
          <w:p w:rsidR="007902E5" w:rsidRDefault="0020682D">
            <w:pPr>
              <w:jc w:val="center"/>
              <w:rPr>
                <w:color w:val="000000"/>
                <w:kern w:val="0"/>
                <w:sz w:val="24"/>
                <w:szCs w:val="24"/>
              </w:rPr>
            </w:pPr>
            <w:r>
              <w:rPr>
                <w:rFonts w:hint="eastAsia"/>
                <w:color w:val="000000"/>
                <w:kern w:val="0"/>
                <w:sz w:val="24"/>
                <w:szCs w:val="24"/>
              </w:rPr>
              <w:t>1000</w:t>
            </w:r>
          </w:p>
        </w:tc>
        <w:tc>
          <w:tcPr>
            <w:tcW w:w="2146" w:type="dxa"/>
            <w:vAlign w:val="center"/>
          </w:tcPr>
          <w:p w:rsidR="007902E5" w:rsidRDefault="0020682D">
            <w:pPr>
              <w:pStyle w:val="TableParagraph"/>
              <w:spacing w:before="2"/>
              <w:jc w:val="center"/>
              <w:rPr>
                <w:sz w:val="24"/>
                <w:szCs w:val="24"/>
              </w:rPr>
            </w:pPr>
            <w:r>
              <w:rPr>
                <w:rFonts w:hint="eastAsia"/>
                <w:sz w:val="24"/>
                <w:szCs w:val="24"/>
              </w:rPr>
              <w:t>实训</w:t>
            </w:r>
          </w:p>
        </w:tc>
        <w:tc>
          <w:tcPr>
            <w:tcW w:w="1418" w:type="dxa"/>
            <w:tcBorders>
              <w:top w:val="nil"/>
              <w:bottom w:val="nil"/>
            </w:tcBorders>
          </w:tcPr>
          <w:p w:rsidR="007902E5" w:rsidRDefault="007902E5">
            <w:pPr>
              <w:pStyle w:val="TableParagraph"/>
              <w:rPr>
                <w:rFonts w:ascii="Times New Roman"/>
                <w:sz w:val="24"/>
              </w:rPr>
            </w:pPr>
          </w:p>
        </w:tc>
      </w:tr>
      <w:tr w:rsidR="007902E5">
        <w:trPr>
          <w:trHeight w:val="170"/>
        </w:trPr>
        <w:tc>
          <w:tcPr>
            <w:tcW w:w="859" w:type="dxa"/>
          </w:tcPr>
          <w:p w:rsidR="007902E5" w:rsidRDefault="007902E5">
            <w:pPr>
              <w:pStyle w:val="TableParagraph"/>
              <w:spacing w:before="2"/>
              <w:jc w:val="center"/>
              <w:rPr>
                <w:sz w:val="24"/>
                <w:szCs w:val="24"/>
              </w:rPr>
            </w:pPr>
          </w:p>
          <w:p w:rsidR="007902E5" w:rsidRDefault="0020682D">
            <w:pPr>
              <w:pStyle w:val="TableParagraph"/>
              <w:spacing w:before="2"/>
              <w:jc w:val="center"/>
              <w:rPr>
                <w:sz w:val="24"/>
                <w:szCs w:val="24"/>
              </w:rPr>
            </w:pPr>
            <w:r>
              <w:rPr>
                <w:rFonts w:hint="eastAsia"/>
                <w:sz w:val="24"/>
                <w:szCs w:val="24"/>
              </w:rPr>
              <w:t>17</w:t>
            </w:r>
          </w:p>
        </w:tc>
        <w:tc>
          <w:tcPr>
            <w:tcW w:w="2430" w:type="dxa"/>
          </w:tcPr>
          <w:p w:rsidR="007902E5" w:rsidRDefault="0020682D">
            <w:pPr>
              <w:pStyle w:val="TableParagraph"/>
              <w:spacing w:before="62" w:line="360" w:lineRule="auto"/>
              <w:ind w:left="121" w:right="-44"/>
              <w:rPr>
                <w:sz w:val="24"/>
                <w:lang w:eastAsia="zh-CN"/>
              </w:rPr>
            </w:pPr>
            <w:r>
              <w:rPr>
                <w:spacing w:val="-4"/>
                <w:sz w:val="24"/>
                <w:lang w:eastAsia="zh-CN"/>
              </w:rPr>
              <w:t>运动场、道路、</w:t>
            </w:r>
            <w:r>
              <w:rPr>
                <w:spacing w:val="-6"/>
                <w:sz w:val="24"/>
                <w:lang w:eastAsia="zh-CN"/>
              </w:rPr>
              <w:t>广场、</w:t>
            </w:r>
            <w:r>
              <w:rPr>
                <w:rFonts w:hint="eastAsia"/>
                <w:spacing w:val="-6"/>
                <w:sz w:val="24"/>
                <w:lang w:eastAsia="zh-CN"/>
              </w:rPr>
              <w:t>停车场、</w:t>
            </w:r>
            <w:r>
              <w:rPr>
                <w:spacing w:val="-6"/>
                <w:sz w:val="24"/>
                <w:lang w:eastAsia="zh-CN"/>
              </w:rPr>
              <w:t>校园环境等</w:t>
            </w:r>
          </w:p>
        </w:tc>
        <w:tc>
          <w:tcPr>
            <w:tcW w:w="1681" w:type="dxa"/>
          </w:tcPr>
          <w:p w:rsidR="007902E5" w:rsidRDefault="007902E5">
            <w:pPr>
              <w:pStyle w:val="TableParagraph"/>
              <w:spacing w:before="11"/>
              <w:rPr>
                <w:b/>
                <w:lang w:eastAsia="zh-CN"/>
              </w:rPr>
            </w:pPr>
          </w:p>
          <w:p w:rsidR="007902E5" w:rsidRDefault="0020682D">
            <w:pPr>
              <w:pStyle w:val="TableParagraph"/>
              <w:ind w:left="244" w:right="110"/>
              <w:jc w:val="center"/>
              <w:rPr>
                <w:sz w:val="24"/>
              </w:rPr>
            </w:pPr>
            <w:r>
              <w:rPr>
                <w:sz w:val="24"/>
              </w:rPr>
              <w:t>1</w:t>
            </w:r>
            <w:r>
              <w:rPr>
                <w:rFonts w:hint="eastAsia"/>
                <w:sz w:val="24"/>
              </w:rPr>
              <w:t>0</w:t>
            </w:r>
            <w:r>
              <w:rPr>
                <w:sz w:val="24"/>
              </w:rPr>
              <w:t xml:space="preserve">0000 </w:t>
            </w:r>
          </w:p>
        </w:tc>
        <w:tc>
          <w:tcPr>
            <w:tcW w:w="2146" w:type="dxa"/>
            <w:vAlign w:val="center"/>
          </w:tcPr>
          <w:p w:rsidR="007902E5" w:rsidRDefault="0020682D">
            <w:pPr>
              <w:pStyle w:val="TableParagraph"/>
              <w:jc w:val="center"/>
              <w:rPr>
                <w:sz w:val="24"/>
              </w:rPr>
            </w:pPr>
            <w:r>
              <w:rPr>
                <w:sz w:val="24"/>
              </w:rPr>
              <w:t>硬化地面</w:t>
            </w:r>
          </w:p>
        </w:tc>
        <w:tc>
          <w:tcPr>
            <w:tcW w:w="1418" w:type="dxa"/>
            <w:vMerge w:val="restart"/>
            <w:tcBorders>
              <w:top w:val="nil"/>
            </w:tcBorders>
          </w:tcPr>
          <w:p w:rsidR="007902E5" w:rsidRDefault="007902E5">
            <w:pPr>
              <w:pStyle w:val="TableParagraph"/>
              <w:rPr>
                <w:rFonts w:ascii="Times New Roman"/>
                <w:sz w:val="24"/>
              </w:rPr>
            </w:pPr>
          </w:p>
        </w:tc>
      </w:tr>
      <w:tr w:rsidR="007902E5" w:rsidTr="00EB0823">
        <w:trPr>
          <w:trHeight w:val="170"/>
        </w:trPr>
        <w:tc>
          <w:tcPr>
            <w:tcW w:w="859" w:type="dxa"/>
          </w:tcPr>
          <w:p w:rsidR="007902E5" w:rsidRDefault="0020682D">
            <w:pPr>
              <w:pStyle w:val="TableParagraph"/>
              <w:spacing w:before="2"/>
              <w:jc w:val="center"/>
              <w:rPr>
                <w:sz w:val="24"/>
                <w:szCs w:val="24"/>
              </w:rPr>
            </w:pPr>
            <w:r>
              <w:rPr>
                <w:rFonts w:hint="eastAsia"/>
                <w:sz w:val="24"/>
                <w:szCs w:val="24"/>
              </w:rPr>
              <w:t>18</w:t>
            </w:r>
          </w:p>
        </w:tc>
        <w:tc>
          <w:tcPr>
            <w:tcW w:w="2430" w:type="dxa"/>
          </w:tcPr>
          <w:p w:rsidR="007902E5" w:rsidRDefault="007902E5">
            <w:pPr>
              <w:pStyle w:val="TableParagraph"/>
              <w:spacing w:before="3"/>
              <w:rPr>
                <w:b/>
                <w:sz w:val="17"/>
              </w:rPr>
            </w:pPr>
          </w:p>
          <w:p w:rsidR="007902E5" w:rsidRDefault="0020682D">
            <w:pPr>
              <w:pStyle w:val="TableParagraph"/>
              <w:ind w:left="408" w:right="259"/>
              <w:jc w:val="center"/>
              <w:rPr>
                <w:sz w:val="24"/>
              </w:rPr>
            </w:pPr>
            <w:r>
              <w:rPr>
                <w:sz w:val="24"/>
              </w:rPr>
              <w:t xml:space="preserve">校园绿化 </w:t>
            </w:r>
          </w:p>
        </w:tc>
        <w:tc>
          <w:tcPr>
            <w:tcW w:w="1681" w:type="dxa"/>
          </w:tcPr>
          <w:p w:rsidR="007902E5" w:rsidRDefault="007902E5">
            <w:pPr>
              <w:pStyle w:val="TableParagraph"/>
              <w:spacing w:before="3"/>
              <w:rPr>
                <w:b/>
                <w:sz w:val="17"/>
              </w:rPr>
            </w:pPr>
          </w:p>
          <w:p w:rsidR="007902E5" w:rsidRDefault="0020682D">
            <w:pPr>
              <w:pStyle w:val="TableParagraph"/>
              <w:ind w:left="244" w:right="110"/>
              <w:jc w:val="center"/>
              <w:rPr>
                <w:sz w:val="24"/>
              </w:rPr>
            </w:pPr>
            <w:r>
              <w:rPr>
                <w:sz w:val="24"/>
              </w:rPr>
              <w:t xml:space="preserve">200000 </w:t>
            </w:r>
          </w:p>
        </w:tc>
        <w:tc>
          <w:tcPr>
            <w:tcW w:w="2146" w:type="dxa"/>
            <w:vAlign w:val="center"/>
          </w:tcPr>
          <w:p w:rsidR="007902E5" w:rsidRDefault="0020682D">
            <w:pPr>
              <w:pStyle w:val="TableParagraph"/>
              <w:jc w:val="center"/>
              <w:rPr>
                <w:sz w:val="24"/>
              </w:rPr>
            </w:pPr>
            <w:r>
              <w:rPr>
                <w:sz w:val="24"/>
              </w:rPr>
              <w:t>非硬化地面</w:t>
            </w:r>
          </w:p>
        </w:tc>
        <w:tc>
          <w:tcPr>
            <w:tcW w:w="1418" w:type="dxa"/>
            <w:vMerge/>
          </w:tcPr>
          <w:p w:rsidR="007902E5" w:rsidRDefault="007902E5">
            <w:pPr>
              <w:pStyle w:val="TableParagraph"/>
              <w:rPr>
                <w:rFonts w:ascii="Times New Roman"/>
                <w:sz w:val="24"/>
              </w:rPr>
            </w:pPr>
          </w:p>
        </w:tc>
      </w:tr>
      <w:tr w:rsidR="00EB0823" w:rsidTr="00EB0823">
        <w:trPr>
          <w:trHeight w:val="170"/>
        </w:trPr>
        <w:tc>
          <w:tcPr>
            <w:tcW w:w="859" w:type="dxa"/>
          </w:tcPr>
          <w:p w:rsidR="00EB0823" w:rsidRPr="00EB0823" w:rsidRDefault="00EB0823">
            <w:pPr>
              <w:pStyle w:val="TableParagraph"/>
              <w:spacing w:before="2"/>
              <w:jc w:val="center"/>
              <w:rPr>
                <w:spacing w:val="-6"/>
                <w:sz w:val="24"/>
              </w:rPr>
            </w:pPr>
            <w:r w:rsidRPr="00EB0823">
              <w:rPr>
                <w:rFonts w:hint="eastAsia"/>
                <w:spacing w:val="-6"/>
                <w:sz w:val="24"/>
              </w:rPr>
              <w:t>19</w:t>
            </w:r>
          </w:p>
        </w:tc>
        <w:tc>
          <w:tcPr>
            <w:tcW w:w="2430" w:type="dxa"/>
          </w:tcPr>
          <w:p w:rsidR="00EB0823" w:rsidRPr="00EB0823" w:rsidRDefault="00EB0823">
            <w:pPr>
              <w:pStyle w:val="TableParagraph"/>
              <w:spacing w:before="3"/>
              <w:rPr>
                <w:spacing w:val="-6"/>
                <w:sz w:val="24"/>
              </w:rPr>
            </w:pPr>
            <w:r w:rsidRPr="00EB0823">
              <w:rPr>
                <w:rFonts w:hint="eastAsia"/>
                <w:spacing w:val="-6"/>
                <w:sz w:val="24"/>
              </w:rPr>
              <w:t>农科教</w:t>
            </w:r>
            <w:r w:rsidRPr="00EB0823">
              <w:rPr>
                <w:spacing w:val="-6"/>
                <w:sz w:val="24"/>
              </w:rPr>
              <w:t>基地</w:t>
            </w:r>
          </w:p>
        </w:tc>
        <w:tc>
          <w:tcPr>
            <w:tcW w:w="1681" w:type="dxa"/>
          </w:tcPr>
          <w:p w:rsidR="00EB0823" w:rsidRPr="00EB0823" w:rsidRDefault="00EB0823">
            <w:pPr>
              <w:pStyle w:val="TableParagraph"/>
              <w:spacing w:before="3"/>
              <w:rPr>
                <w:spacing w:val="-6"/>
                <w:sz w:val="24"/>
              </w:rPr>
            </w:pPr>
            <w:r w:rsidRPr="00EB0823">
              <w:rPr>
                <w:rFonts w:hint="eastAsia"/>
                <w:spacing w:val="-6"/>
                <w:sz w:val="24"/>
              </w:rPr>
              <w:t>10000</w:t>
            </w:r>
          </w:p>
        </w:tc>
        <w:tc>
          <w:tcPr>
            <w:tcW w:w="2146" w:type="dxa"/>
            <w:vAlign w:val="center"/>
          </w:tcPr>
          <w:p w:rsidR="00EB0823" w:rsidRPr="00EB0823" w:rsidRDefault="00EB0823">
            <w:pPr>
              <w:pStyle w:val="TableParagraph"/>
              <w:jc w:val="center"/>
              <w:rPr>
                <w:spacing w:val="-6"/>
                <w:sz w:val="24"/>
              </w:rPr>
            </w:pPr>
            <w:r w:rsidRPr="00EB0823">
              <w:rPr>
                <w:rFonts w:hint="eastAsia"/>
                <w:spacing w:val="-6"/>
                <w:sz w:val="24"/>
              </w:rPr>
              <w:t>实训</w:t>
            </w:r>
          </w:p>
        </w:tc>
        <w:tc>
          <w:tcPr>
            <w:tcW w:w="1418" w:type="dxa"/>
          </w:tcPr>
          <w:p w:rsidR="00EB0823" w:rsidRPr="00EB0823" w:rsidRDefault="00EB0823">
            <w:pPr>
              <w:pStyle w:val="TableParagraph"/>
              <w:rPr>
                <w:spacing w:val="-6"/>
                <w:sz w:val="24"/>
              </w:rPr>
            </w:pPr>
          </w:p>
        </w:tc>
      </w:tr>
      <w:tr w:rsidR="00EB0823" w:rsidTr="00EB0823">
        <w:trPr>
          <w:trHeight w:val="170"/>
        </w:trPr>
        <w:tc>
          <w:tcPr>
            <w:tcW w:w="859" w:type="dxa"/>
          </w:tcPr>
          <w:p w:rsidR="00EB0823" w:rsidRPr="00EB0823" w:rsidRDefault="00EB0823">
            <w:pPr>
              <w:pStyle w:val="TableParagraph"/>
              <w:spacing w:before="2"/>
              <w:jc w:val="center"/>
              <w:rPr>
                <w:spacing w:val="-6"/>
                <w:sz w:val="24"/>
              </w:rPr>
            </w:pPr>
            <w:r>
              <w:rPr>
                <w:rFonts w:hint="eastAsia"/>
                <w:spacing w:val="-6"/>
                <w:sz w:val="24"/>
              </w:rPr>
              <w:t>20</w:t>
            </w:r>
          </w:p>
        </w:tc>
        <w:tc>
          <w:tcPr>
            <w:tcW w:w="2430" w:type="dxa"/>
          </w:tcPr>
          <w:p w:rsidR="00EB0823" w:rsidRPr="00EB0823" w:rsidRDefault="00EB0823">
            <w:pPr>
              <w:pStyle w:val="TableParagraph"/>
              <w:spacing w:before="3"/>
              <w:rPr>
                <w:spacing w:val="-6"/>
                <w:sz w:val="24"/>
              </w:rPr>
            </w:pPr>
            <w:r w:rsidRPr="00EB0823">
              <w:rPr>
                <w:rFonts w:hint="eastAsia"/>
                <w:spacing w:val="-6"/>
                <w:sz w:val="24"/>
              </w:rPr>
              <w:t>新</w:t>
            </w:r>
            <w:r w:rsidRPr="00EB0823">
              <w:rPr>
                <w:spacing w:val="-6"/>
                <w:sz w:val="24"/>
              </w:rPr>
              <w:t>教学楼</w:t>
            </w:r>
          </w:p>
        </w:tc>
        <w:tc>
          <w:tcPr>
            <w:tcW w:w="1681" w:type="dxa"/>
          </w:tcPr>
          <w:p w:rsidR="00EB0823" w:rsidRPr="00EB0823" w:rsidRDefault="00EB0823">
            <w:pPr>
              <w:pStyle w:val="TableParagraph"/>
              <w:spacing w:before="3"/>
              <w:rPr>
                <w:spacing w:val="-6"/>
                <w:sz w:val="24"/>
              </w:rPr>
            </w:pPr>
            <w:r w:rsidRPr="00EB0823">
              <w:rPr>
                <w:rFonts w:hint="eastAsia"/>
                <w:spacing w:val="-6"/>
                <w:sz w:val="24"/>
              </w:rPr>
              <w:t>13000</w:t>
            </w:r>
          </w:p>
        </w:tc>
        <w:tc>
          <w:tcPr>
            <w:tcW w:w="2146" w:type="dxa"/>
            <w:vAlign w:val="center"/>
          </w:tcPr>
          <w:p w:rsidR="00EB0823" w:rsidRPr="00EB0823" w:rsidRDefault="00EB0823">
            <w:pPr>
              <w:pStyle w:val="TableParagraph"/>
              <w:jc w:val="center"/>
              <w:rPr>
                <w:spacing w:val="-6"/>
                <w:sz w:val="24"/>
              </w:rPr>
            </w:pPr>
            <w:r w:rsidRPr="00EB0823">
              <w:rPr>
                <w:rFonts w:hint="eastAsia"/>
                <w:spacing w:val="-6"/>
                <w:sz w:val="24"/>
              </w:rPr>
              <w:t>教学</w:t>
            </w:r>
          </w:p>
        </w:tc>
        <w:tc>
          <w:tcPr>
            <w:tcW w:w="1418" w:type="dxa"/>
          </w:tcPr>
          <w:p w:rsidR="00EB0823" w:rsidRPr="00EB0823" w:rsidRDefault="00EB0823">
            <w:pPr>
              <w:pStyle w:val="TableParagraph"/>
              <w:rPr>
                <w:spacing w:val="-6"/>
                <w:sz w:val="24"/>
              </w:rPr>
            </w:pPr>
          </w:p>
        </w:tc>
      </w:tr>
      <w:tr w:rsidR="00EB0823" w:rsidTr="00EB0823">
        <w:trPr>
          <w:trHeight w:val="170"/>
        </w:trPr>
        <w:tc>
          <w:tcPr>
            <w:tcW w:w="859" w:type="dxa"/>
          </w:tcPr>
          <w:p w:rsidR="00EB0823" w:rsidRPr="00EB0823" w:rsidRDefault="00EB0823">
            <w:pPr>
              <w:pStyle w:val="TableParagraph"/>
              <w:spacing w:before="2"/>
              <w:jc w:val="center"/>
              <w:rPr>
                <w:spacing w:val="-6"/>
                <w:sz w:val="24"/>
              </w:rPr>
            </w:pPr>
            <w:r>
              <w:rPr>
                <w:rFonts w:hint="eastAsia"/>
                <w:spacing w:val="-6"/>
                <w:sz w:val="24"/>
              </w:rPr>
              <w:t>21</w:t>
            </w:r>
          </w:p>
        </w:tc>
        <w:tc>
          <w:tcPr>
            <w:tcW w:w="2430" w:type="dxa"/>
          </w:tcPr>
          <w:p w:rsidR="00EB0823" w:rsidRPr="00EB0823" w:rsidRDefault="00EB0823">
            <w:pPr>
              <w:pStyle w:val="TableParagraph"/>
              <w:spacing w:before="3"/>
              <w:rPr>
                <w:spacing w:val="-6"/>
                <w:sz w:val="24"/>
              </w:rPr>
            </w:pPr>
            <w:r w:rsidRPr="00EB0823">
              <w:rPr>
                <w:rFonts w:hint="eastAsia"/>
                <w:spacing w:val="-6"/>
                <w:sz w:val="24"/>
              </w:rPr>
              <w:t>大学生</w:t>
            </w:r>
            <w:r w:rsidRPr="00EB0823">
              <w:rPr>
                <w:spacing w:val="-6"/>
                <w:sz w:val="24"/>
              </w:rPr>
              <w:t>创新创业中心</w:t>
            </w:r>
          </w:p>
        </w:tc>
        <w:tc>
          <w:tcPr>
            <w:tcW w:w="1681" w:type="dxa"/>
          </w:tcPr>
          <w:p w:rsidR="00EB0823" w:rsidRPr="00EB0823" w:rsidRDefault="00EB0823">
            <w:pPr>
              <w:pStyle w:val="TableParagraph"/>
              <w:spacing w:before="3"/>
              <w:rPr>
                <w:spacing w:val="-6"/>
                <w:sz w:val="24"/>
              </w:rPr>
            </w:pPr>
            <w:r w:rsidRPr="00EB0823">
              <w:rPr>
                <w:rFonts w:hint="eastAsia"/>
                <w:spacing w:val="-6"/>
                <w:sz w:val="24"/>
              </w:rPr>
              <w:t>15000</w:t>
            </w:r>
          </w:p>
        </w:tc>
        <w:tc>
          <w:tcPr>
            <w:tcW w:w="2146" w:type="dxa"/>
            <w:vAlign w:val="center"/>
          </w:tcPr>
          <w:p w:rsidR="00EB0823" w:rsidRPr="00EB0823" w:rsidRDefault="00EB0823">
            <w:pPr>
              <w:pStyle w:val="TableParagraph"/>
              <w:jc w:val="center"/>
              <w:rPr>
                <w:spacing w:val="-6"/>
                <w:sz w:val="24"/>
                <w:lang w:eastAsia="zh-CN"/>
              </w:rPr>
            </w:pPr>
            <w:r w:rsidRPr="00EB0823">
              <w:rPr>
                <w:rFonts w:hint="eastAsia"/>
                <w:spacing w:val="-6"/>
                <w:sz w:val="24"/>
                <w:lang w:eastAsia="zh-CN"/>
              </w:rPr>
              <w:t>教学</w:t>
            </w:r>
            <w:r w:rsidRPr="00EB0823">
              <w:rPr>
                <w:spacing w:val="-6"/>
                <w:sz w:val="24"/>
                <w:lang w:eastAsia="zh-CN"/>
              </w:rPr>
              <w:t>、实训、创新创业</w:t>
            </w:r>
          </w:p>
        </w:tc>
        <w:tc>
          <w:tcPr>
            <w:tcW w:w="1418" w:type="dxa"/>
          </w:tcPr>
          <w:p w:rsidR="00EB0823" w:rsidRPr="00EB0823" w:rsidRDefault="00EB0823">
            <w:pPr>
              <w:pStyle w:val="TableParagraph"/>
              <w:rPr>
                <w:spacing w:val="-6"/>
                <w:sz w:val="24"/>
                <w:lang w:eastAsia="zh-CN"/>
              </w:rPr>
            </w:pPr>
          </w:p>
        </w:tc>
      </w:tr>
    </w:tbl>
    <w:p w:rsidR="007902E5" w:rsidRDefault="007902E5">
      <w:pPr>
        <w:pStyle w:val="51"/>
        <w:ind w:left="0"/>
        <w:rPr>
          <w:spacing w:val="-17"/>
          <w:sz w:val="32"/>
          <w:szCs w:val="32"/>
        </w:rPr>
      </w:pPr>
      <w:bookmarkStart w:id="1" w:name="三、服务需求"/>
      <w:bookmarkEnd w:id="1"/>
    </w:p>
    <w:p w:rsidR="007902E5" w:rsidRDefault="007902E5">
      <w:pPr>
        <w:pStyle w:val="51"/>
        <w:ind w:left="0"/>
        <w:rPr>
          <w:spacing w:val="-17"/>
          <w:sz w:val="32"/>
          <w:szCs w:val="32"/>
        </w:rPr>
      </w:pPr>
    </w:p>
    <w:p w:rsidR="007902E5" w:rsidRDefault="0020682D">
      <w:pPr>
        <w:pStyle w:val="51"/>
        <w:ind w:left="0"/>
        <w:rPr>
          <w:spacing w:val="-17"/>
          <w:sz w:val="32"/>
          <w:szCs w:val="32"/>
        </w:rPr>
      </w:pPr>
      <w:r>
        <w:rPr>
          <w:rFonts w:hint="eastAsia"/>
          <w:spacing w:val="-17"/>
          <w:sz w:val="32"/>
          <w:szCs w:val="32"/>
        </w:rPr>
        <w:lastRenderedPageBreak/>
        <w:t>四</w:t>
      </w:r>
      <w:r>
        <w:rPr>
          <w:spacing w:val="-17"/>
          <w:sz w:val="32"/>
          <w:szCs w:val="32"/>
        </w:rPr>
        <w:t xml:space="preserve">、服务需求    </w:t>
      </w:r>
    </w:p>
    <w:p w:rsidR="007902E5" w:rsidRDefault="0020682D">
      <w:pPr>
        <w:pStyle w:val="a3"/>
        <w:spacing w:before="71"/>
        <w:ind w:right="1009" w:firstLineChars="200" w:firstLine="518"/>
        <w:jc w:val="both"/>
        <w:rPr>
          <w:rFonts w:asciiTheme="majorEastAsia" w:eastAsiaTheme="majorEastAsia" w:hAnsiTheme="majorEastAsia"/>
          <w:b/>
          <w:spacing w:val="-11"/>
          <w:sz w:val="28"/>
          <w:szCs w:val="28"/>
        </w:rPr>
      </w:pPr>
      <w:r>
        <w:rPr>
          <w:rFonts w:asciiTheme="majorEastAsia" w:eastAsiaTheme="majorEastAsia" w:hAnsiTheme="majorEastAsia" w:hint="eastAsia"/>
          <w:b/>
          <w:spacing w:val="-11"/>
          <w:sz w:val="28"/>
          <w:szCs w:val="28"/>
        </w:rPr>
        <w:t>（一）、环境卫生保洁服务</w:t>
      </w:r>
    </w:p>
    <w:p w:rsidR="007902E5" w:rsidRDefault="0020682D">
      <w:pPr>
        <w:pStyle w:val="a3"/>
        <w:spacing w:before="71"/>
        <w:ind w:right="1009" w:firstLineChars="200" w:firstLine="516"/>
        <w:jc w:val="both"/>
        <w:rPr>
          <w:rFonts w:asciiTheme="majorEastAsia" w:eastAsiaTheme="majorEastAsia" w:hAnsiTheme="majorEastAsia"/>
          <w:spacing w:val="-11"/>
          <w:sz w:val="28"/>
          <w:szCs w:val="28"/>
        </w:rPr>
      </w:pPr>
      <w:r>
        <w:rPr>
          <w:rFonts w:asciiTheme="majorEastAsia" w:eastAsiaTheme="majorEastAsia" w:hAnsiTheme="majorEastAsia" w:hint="eastAsia"/>
          <w:spacing w:val="-11"/>
          <w:sz w:val="28"/>
          <w:szCs w:val="28"/>
        </w:rPr>
        <w:t>1、校园环境卫生保洁服务</w:t>
      </w:r>
    </w:p>
    <w:p w:rsidR="007902E5" w:rsidRDefault="0020682D">
      <w:pPr>
        <w:pStyle w:val="a3"/>
        <w:spacing w:before="71"/>
        <w:ind w:right="1009"/>
        <w:jc w:val="both"/>
        <w:rPr>
          <w:rFonts w:asciiTheme="majorEastAsia" w:eastAsiaTheme="majorEastAsia" w:hAnsiTheme="majorEastAsia"/>
          <w:b/>
          <w:spacing w:val="-11"/>
          <w:sz w:val="28"/>
          <w:szCs w:val="28"/>
        </w:rPr>
      </w:pPr>
      <w:r>
        <w:rPr>
          <w:rFonts w:asciiTheme="majorEastAsia" w:eastAsiaTheme="majorEastAsia" w:hAnsiTheme="majorEastAsia"/>
          <w:b/>
          <w:spacing w:val="-11"/>
          <w:sz w:val="28"/>
          <w:szCs w:val="28"/>
        </w:rPr>
        <w:t xml:space="preserve">岗位职责: </w:t>
      </w:r>
    </w:p>
    <w:p w:rsidR="007902E5" w:rsidRDefault="0020682D">
      <w:pPr>
        <w:pStyle w:val="a3"/>
        <w:spacing w:before="71"/>
        <w:ind w:right="1009" w:firstLineChars="200" w:firstLine="516"/>
        <w:jc w:val="both"/>
        <w:rPr>
          <w:rFonts w:asciiTheme="majorEastAsia" w:eastAsiaTheme="majorEastAsia" w:hAnsiTheme="majorEastAsia"/>
          <w:spacing w:val="-11"/>
          <w:sz w:val="28"/>
          <w:szCs w:val="28"/>
        </w:rPr>
      </w:pPr>
      <w:r>
        <w:rPr>
          <w:rFonts w:asciiTheme="majorEastAsia" w:eastAsiaTheme="majorEastAsia" w:hAnsiTheme="majorEastAsia"/>
          <w:spacing w:val="-11"/>
          <w:sz w:val="28"/>
          <w:szCs w:val="28"/>
        </w:rPr>
        <w:t xml:space="preserve">（1）定期对校园公共区域开展环境消毒，根据疫情防控需要对学校指定地点进行消杀。 </w:t>
      </w:r>
    </w:p>
    <w:p w:rsidR="007902E5" w:rsidRDefault="0020682D">
      <w:pPr>
        <w:pStyle w:val="a3"/>
        <w:spacing w:before="71"/>
        <w:ind w:right="1009" w:firstLineChars="200" w:firstLine="516"/>
        <w:jc w:val="both"/>
        <w:rPr>
          <w:rFonts w:asciiTheme="majorEastAsia" w:eastAsiaTheme="majorEastAsia" w:hAnsiTheme="majorEastAsia"/>
          <w:spacing w:val="-11"/>
          <w:sz w:val="28"/>
          <w:szCs w:val="28"/>
        </w:rPr>
      </w:pPr>
      <w:r>
        <w:rPr>
          <w:rFonts w:asciiTheme="majorEastAsia" w:eastAsiaTheme="majorEastAsia" w:hAnsiTheme="majorEastAsia" w:hint="eastAsia"/>
          <w:spacing w:val="-11"/>
          <w:sz w:val="28"/>
          <w:szCs w:val="28"/>
        </w:rPr>
        <w:t>（2）</w:t>
      </w:r>
      <w:r>
        <w:rPr>
          <w:rFonts w:asciiTheme="majorEastAsia" w:eastAsiaTheme="majorEastAsia" w:hAnsiTheme="majorEastAsia"/>
          <w:spacing w:val="-11"/>
          <w:sz w:val="28"/>
          <w:szCs w:val="28"/>
        </w:rPr>
        <w:t xml:space="preserve">校园所有道路、人行道等硬化区域保洁。 </w:t>
      </w:r>
    </w:p>
    <w:p w:rsidR="007902E5" w:rsidRDefault="0020682D">
      <w:pPr>
        <w:pStyle w:val="a3"/>
        <w:spacing w:before="71"/>
        <w:ind w:right="1009" w:firstLineChars="200" w:firstLine="516"/>
        <w:jc w:val="both"/>
        <w:rPr>
          <w:rFonts w:asciiTheme="majorEastAsia" w:eastAsiaTheme="majorEastAsia" w:hAnsiTheme="majorEastAsia"/>
          <w:spacing w:val="-11"/>
          <w:sz w:val="28"/>
          <w:szCs w:val="28"/>
        </w:rPr>
      </w:pPr>
      <w:r>
        <w:rPr>
          <w:rFonts w:asciiTheme="majorEastAsia" w:eastAsiaTheme="majorEastAsia" w:hAnsiTheme="majorEastAsia" w:hint="eastAsia"/>
          <w:spacing w:val="-11"/>
          <w:sz w:val="28"/>
          <w:szCs w:val="28"/>
        </w:rPr>
        <w:t>（3）</w:t>
      </w:r>
      <w:r>
        <w:rPr>
          <w:rFonts w:asciiTheme="majorEastAsia" w:eastAsiaTheme="majorEastAsia" w:hAnsiTheme="majorEastAsia"/>
          <w:spacing w:val="-11"/>
          <w:sz w:val="28"/>
          <w:szCs w:val="28"/>
        </w:rPr>
        <w:t xml:space="preserve">校园绿化带、绿地及楼宇周边等非硬化区域保洁。 </w:t>
      </w:r>
    </w:p>
    <w:p w:rsidR="007902E5" w:rsidRDefault="0020682D">
      <w:pPr>
        <w:pStyle w:val="a3"/>
        <w:spacing w:before="71"/>
        <w:ind w:right="1009" w:firstLineChars="200" w:firstLine="516"/>
        <w:jc w:val="both"/>
        <w:rPr>
          <w:rFonts w:asciiTheme="majorEastAsia" w:eastAsiaTheme="majorEastAsia" w:hAnsiTheme="majorEastAsia"/>
          <w:spacing w:val="-11"/>
          <w:sz w:val="28"/>
          <w:szCs w:val="28"/>
        </w:rPr>
      </w:pPr>
      <w:r>
        <w:rPr>
          <w:rFonts w:asciiTheme="majorEastAsia" w:eastAsiaTheme="majorEastAsia" w:hAnsiTheme="majorEastAsia" w:hint="eastAsia"/>
          <w:spacing w:val="-11"/>
          <w:sz w:val="28"/>
          <w:szCs w:val="28"/>
        </w:rPr>
        <w:t>（4）</w:t>
      </w:r>
      <w:r>
        <w:rPr>
          <w:rFonts w:asciiTheme="majorEastAsia" w:eastAsiaTheme="majorEastAsia" w:hAnsiTheme="majorEastAsia"/>
          <w:spacing w:val="-11"/>
          <w:sz w:val="28"/>
          <w:szCs w:val="28"/>
        </w:rPr>
        <w:t xml:space="preserve">校园道路人行道的杂草清除。 </w:t>
      </w:r>
    </w:p>
    <w:p w:rsidR="007902E5" w:rsidRDefault="0020682D">
      <w:pPr>
        <w:pStyle w:val="a3"/>
        <w:spacing w:before="71"/>
        <w:ind w:right="1009" w:firstLineChars="200" w:firstLine="516"/>
        <w:jc w:val="both"/>
        <w:rPr>
          <w:rFonts w:asciiTheme="majorEastAsia" w:eastAsiaTheme="majorEastAsia" w:hAnsiTheme="majorEastAsia"/>
          <w:spacing w:val="-11"/>
          <w:sz w:val="28"/>
          <w:szCs w:val="28"/>
        </w:rPr>
      </w:pPr>
      <w:r>
        <w:rPr>
          <w:rFonts w:asciiTheme="majorEastAsia" w:eastAsiaTheme="majorEastAsia" w:hAnsiTheme="majorEastAsia" w:hint="eastAsia"/>
          <w:spacing w:val="-11"/>
          <w:sz w:val="28"/>
          <w:szCs w:val="28"/>
        </w:rPr>
        <w:t>（5）</w:t>
      </w:r>
      <w:r>
        <w:rPr>
          <w:rFonts w:asciiTheme="majorEastAsia" w:eastAsiaTheme="majorEastAsia" w:hAnsiTheme="majorEastAsia"/>
          <w:spacing w:val="-11"/>
          <w:sz w:val="28"/>
          <w:szCs w:val="28"/>
        </w:rPr>
        <w:t xml:space="preserve">校园水系保洁。 </w:t>
      </w:r>
    </w:p>
    <w:p w:rsidR="007902E5" w:rsidRDefault="0020682D">
      <w:pPr>
        <w:pStyle w:val="a3"/>
        <w:spacing w:before="71"/>
        <w:ind w:right="1009" w:firstLineChars="200" w:firstLine="516"/>
        <w:jc w:val="both"/>
        <w:rPr>
          <w:rFonts w:asciiTheme="majorEastAsia" w:eastAsiaTheme="majorEastAsia" w:hAnsiTheme="majorEastAsia"/>
          <w:spacing w:val="-11"/>
          <w:sz w:val="28"/>
          <w:szCs w:val="28"/>
        </w:rPr>
      </w:pPr>
      <w:r>
        <w:rPr>
          <w:rFonts w:asciiTheme="majorEastAsia" w:eastAsiaTheme="majorEastAsia" w:hAnsiTheme="majorEastAsia" w:hint="eastAsia"/>
          <w:spacing w:val="-11"/>
          <w:sz w:val="28"/>
          <w:szCs w:val="28"/>
        </w:rPr>
        <w:t>（6）</w:t>
      </w:r>
      <w:r>
        <w:rPr>
          <w:rFonts w:asciiTheme="majorEastAsia" w:eastAsiaTheme="majorEastAsia" w:hAnsiTheme="majorEastAsia"/>
          <w:spacing w:val="-11"/>
          <w:sz w:val="28"/>
          <w:szCs w:val="28"/>
        </w:rPr>
        <w:t xml:space="preserve">校园所有垃圾收集、入桶。 </w:t>
      </w:r>
    </w:p>
    <w:p w:rsidR="007902E5" w:rsidRDefault="0020682D">
      <w:pPr>
        <w:pStyle w:val="a3"/>
        <w:spacing w:before="71"/>
        <w:ind w:right="1009" w:firstLineChars="200" w:firstLine="516"/>
        <w:jc w:val="both"/>
        <w:rPr>
          <w:rFonts w:asciiTheme="majorEastAsia" w:eastAsiaTheme="majorEastAsia" w:hAnsiTheme="majorEastAsia"/>
          <w:spacing w:val="-11"/>
          <w:sz w:val="28"/>
          <w:szCs w:val="28"/>
        </w:rPr>
      </w:pPr>
      <w:r>
        <w:rPr>
          <w:rFonts w:asciiTheme="majorEastAsia" w:eastAsiaTheme="majorEastAsia" w:hAnsiTheme="majorEastAsia" w:hint="eastAsia"/>
          <w:spacing w:val="-11"/>
          <w:sz w:val="28"/>
          <w:szCs w:val="28"/>
        </w:rPr>
        <w:t>（7）</w:t>
      </w:r>
      <w:r>
        <w:rPr>
          <w:rFonts w:asciiTheme="majorEastAsia" w:eastAsiaTheme="majorEastAsia" w:hAnsiTheme="majorEastAsia"/>
          <w:spacing w:val="-11"/>
          <w:sz w:val="28"/>
          <w:szCs w:val="28"/>
        </w:rPr>
        <w:t xml:space="preserve">按照标准实施垃圾分类。 </w:t>
      </w:r>
    </w:p>
    <w:p w:rsidR="007902E5" w:rsidRDefault="0020682D">
      <w:pPr>
        <w:pStyle w:val="a3"/>
        <w:spacing w:before="71"/>
        <w:ind w:right="1009"/>
        <w:jc w:val="both"/>
        <w:rPr>
          <w:rFonts w:asciiTheme="majorEastAsia" w:eastAsiaTheme="majorEastAsia" w:hAnsiTheme="majorEastAsia"/>
          <w:b/>
          <w:spacing w:val="-11"/>
          <w:sz w:val="28"/>
          <w:szCs w:val="28"/>
        </w:rPr>
      </w:pPr>
      <w:r>
        <w:rPr>
          <w:rFonts w:asciiTheme="majorEastAsia" w:eastAsiaTheme="majorEastAsia" w:hAnsiTheme="majorEastAsia"/>
          <w:b/>
          <w:spacing w:val="-11"/>
          <w:sz w:val="28"/>
          <w:szCs w:val="28"/>
        </w:rPr>
        <w:t xml:space="preserve">服务标准： </w:t>
      </w:r>
    </w:p>
    <w:p w:rsidR="007902E5" w:rsidRDefault="0020682D">
      <w:pPr>
        <w:pStyle w:val="a3"/>
        <w:spacing w:before="71"/>
        <w:ind w:right="1009" w:firstLineChars="200" w:firstLine="516"/>
        <w:jc w:val="both"/>
        <w:rPr>
          <w:rFonts w:asciiTheme="majorEastAsia" w:eastAsiaTheme="majorEastAsia" w:hAnsiTheme="majorEastAsia"/>
          <w:spacing w:val="-11"/>
          <w:sz w:val="28"/>
          <w:szCs w:val="28"/>
        </w:rPr>
      </w:pPr>
      <w:r>
        <w:rPr>
          <w:rFonts w:asciiTheme="majorEastAsia" w:eastAsiaTheme="majorEastAsia" w:hAnsiTheme="majorEastAsia" w:hint="eastAsia"/>
          <w:spacing w:val="-11"/>
          <w:sz w:val="28"/>
          <w:szCs w:val="28"/>
        </w:rPr>
        <w:t>(1)</w:t>
      </w:r>
      <w:r>
        <w:rPr>
          <w:rFonts w:asciiTheme="majorEastAsia" w:eastAsiaTheme="majorEastAsia" w:hAnsiTheme="majorEastAsia"/>
          <w:spacing w:val="-11"/>
          <w:sz w:val="28"/>
          <w:szCs w:val="28"/>
        </w:rPr>
        <w:t xml:space="preserve">校园环境卫生每日上午7：30 前、下午 1：40 前各完成清扫一次，全天候保洁。 </w:t>
      </w:r>
    </w:p>
    <w:p w:rsidR="007902E5" w:rsidRDefault="0020682D">
      <w:pPr>
        <w:pStyle w:val="a3"/>
        <w:spacing w:before="71"/>
        <w:ind w:right="1009" w:firstLineChars="200" w:firstLine="516"/>
        <w:jc w:val="both"/>
        <w:rPr>
          <w:rFonts w:asciiTheme="majorEastAsia" w:eastAsiaTheme="majorEastAsia" w:hAnsiTheme="majorEastAsia"/>
          <w:spacing w:val="-11"/>
          <w:sz w:val="28"/>
          <w:szCs w:val="28"/>
        </w:rPr>
      </w:pPr>
      <w:r>
        <w:rPr>
          <w:rFonts w:asciiTheme="majorEastAsia" w:eastAsiaTheme="majorEastAsia" w:hAnsiTheme="majorEastAsia" w:hint="eastAsia"/>
          <w:spacing w:val="-11"/>
          <w:sz w:val="28"/>
          <w:szCs w:val="28"/>
        </w:rPr>
        <w:t>(2)</w:t>
      </w:r>
      <w:r>
        <w:rPr>
          <w:rFonts w:asciiTheme="majorEastAsia" w:eastAsiaTheme="majorEastAsia" w:hAnsiTheme="majorEastAsia"/>
          <w:spacing w:val="-11"/>
          <w:sz w:val="28"/>
          <w:szCs w:val="28"/>
        </w:rPr>
        <w:t xml:space="preserve">道路做到无积尘，无白色污染，无水渍，无落叶，无杂物等。 </w:t>
      </w:r>
    </w:p>
    <w:p w:rsidR="007902E5" w:rsidRDefault="0020682D">
      <w:pPr>
        <w:pStyle w:val="a3"/>
        <w:spacing w:before="71"/>
        <w:ind w:right="1009" w:firstLineChars="200" w:firstLine="516"/>
        <w:jc w:val="both"/>
        <w:rPr>
          <w:rFonts w:asciiTheme="majorEastAsia" w:eastAsiaTheme="majorEastAsia" w:hAnsiTheme="majorEastAsia"/>
          <w:spacing w:val="-11"/>
          <w:sz w:val="28"/>
          <w:szCs w:val="28"/>
        </w:rPr>
      </w:pPr>
      <w:r>
        <w:rPr>
          <w:rFonts w:asciiTheme="majorEastAsia" w:eastAsiaTheme="majorEastAsia" w:hAnsiTheme="majorEastAsia" w:hint="eastAsia"/>
          <w:spacing w:val="-11"/>
          <w:sz w:val="28"/>
          <w:szCs w:val="28"/>
        </w:rPr>
        <w:t>（3）</w:t>
      </w:r>
      <w:r>
        <w:rPr>
          <w:rFonts w:asciiTheme="majorEastAsia" w:eastAsiaTheme="majorEastAsia" w:hAnsiTheme="majorEastAsia"/>
          <w:spacing w:val="-11"/>
          <w:sz w:val="28"/>
          <w:szCs w:val="28"/>
        </w:rPr>
        <w:t xml:space="preserve">绿化带及非硬化区域，做到无白色污染，无垃圾。 </w:t>
      </w:r>
    </w:p>
    <w:p w:rsidR="007902E5" w:rsidRDefault="0020682D">
      <w:pPr>
        <w:pStyle w:val="a3"/>
        <w:spacing w:before="71"/>
        <w:ind w:right="1009" w:firstLineChars="200" w:firstLine="516"/>
        <w:jc w:val="both"/>
        <w:rPr>
          <w:rFonts w:asciiTheme="majorEastAsia" w:eastAsiaTheme="majorEastAsia" w:hAnsiTheme="majorEastAsia"/>
          <w:spacing w:val="-11"/>
          <w:sz w:val="28"/>
          <w:szCs w:val="28"/>
        </w:rPr>
      </w:pPr>
      <w:r>
        <w:rPr>
          <w:rFonts w:asciiTheme="majorEastAsia" w:eastAsiaTheme="majorEastAsia" w:hAnsiTheme="majorEastAsia" w:hint="eastAsia"/>
          <w:spacing w:val="-11"/>
          <w:sz w:val="28"/>
          <w:szCs w:val="28"/>
        </w:rPr>
        <w:t>（4）</w:t>
      </w:r>
      <w:r>
        <w:rPr>
          <w:rFonts w:asciiTheme="majorEastAsia" w:eastAsiaTheme="majorEastAsia" w:hAnsiTheme="majorEastAsia"/>
          <w:spacing w:val="-11"/>
          <w:sz w:val="28"/>
          <w:szCs w:val="28"/>
        </w:rPr>
        <w:t>对校园道路每周使用洒水车清洗一次</w:t>
      </w:r>
      <w:r>
        <w:rPr>
          <w:rFonts w:asciiTheme="majorEastAsia" w:eastAsiaTheme="majorEastAsia" w:hAnsiTheme="majorEastAsia" w:hint="eastAsia"/>
          <w:spacing w:val="-11"/>
          <w:sz w:val="28"/>
          <w:szCs w:val="28"/>
        </w:rPr>
        <w:t>，重大节日、检查、参观前按学院要求进行</w:t>
      </w:r>
      <w:r>
        <w:rPr>
          <w:rFonts w:asciiTheme="majorEastAsia" w:eastAsiaTheme="majorEastAsia" w:hAnsiTheme="majorEastAsia"/>
          <w:spacing w:val="-11"/>
          <w:sz w:val="28"/>
          <w:szCs w:val="28"/>
        </w:rPr>
        <w:t>清洗。</w:t>
      </w:r>
    </w:p>
    <w:p w:rsidR="007902E5" w:rsidRDefault="0020682D">
      <w:pPr>
        <w:pStyle w:val="a3"/>
        <w:spacing w:before="71"/>
        <w:ind w:right="1009" w:firstLineChars="200" w:firstLine="516"/>
        <w:jc w:val="both"/>
        <w:rPr>
          <w:rFonts w:asciiTheme="majorEastAsia" w:eastAsiaTheme="majorEastAsia" w:hAnsiTheme="majorEastAsia"/>
          <w:spacing w:val="-11"/>
          <w:sz w:val="28"/>
          <w:szCs w:val="28"/>
        </w:rPr>
      </w:pPr>
      <w:r>
        <w:rPr>
          <w:rFonts w:asciiTheme="majorEastAsia" w:eastAsiaTheme="majorEastAsia" w:hAnsiTheme="majorEastAsia" w:hint="eastAsia"/>
          <w:spacing w:val="-11"/>
          <w:sz w:val="28"/>
          <w:szCs w:val="28"/>
        </w:rPr>
        <w:lastRenderedPageBreak/>
        <w:t>（5）</w:t>
      </w:r>
      <w:r>
        <w:rPr>
          <w:rFonts w:asciiTheme="majorEastAsia" w:eastAsiaTheme="majorEastAsia" w:hAnsiTheme="majorEastAsia"/>
          <w:spacing w:val="-11"/>
          <w:sz w:val="28"/>
          <w:szCs w:val="28"/>
        </w:rPr>
        <w:t xml:space="preserve">人行道生长的杂草随时清除。 </w:t>
      </w:r>
    </w:p>
    <w:p w:rsidR="007902E5" w:rsidRDefault="0020682D">
      <w:pPr>
        <w:pStyle w:val="a3"/>
        <w:spacing w:before="71"/>
        <w:ind w:right="1009" w:firstLineChars="200" w:firstLine="516"/>
        <w:jc w:val="both"/>
        <w:rPr>
          <w:rFonts w:asciiTheme="majorEastAsia" w:eastAsiaTheme="majorEastAsia" w:hAnsiTheme="majorEastAsia"/>
          <w:spacing w:val="-11"/>
          <w:sz w:val="28"/>
          <w:szCs w:val="28"/>
        </w:rPr>
      </w:pPr>
      <w:r>
        <w:rPr>
          <w:rFonts w:asciiTheme="majorEastAsia" w:eastAsiaTheme="majorEastAsia" w:hAnsiTheme="majorEastAsia" w:hint="eastAsia"/>
          <w:spacing w:val="-11"/>
          <w:sz w:val="28"/>
          <w:szCs w:val="28"/>
        </w:rPr>
        <w:t>（6）</w:t>
      </w:r>
      <w:r>
        <w:rPr>
          <w:rFonts w:asciiTheme="majorEastAsia" w:eastAsiaTheme="majorEastAsia" w:hAnsiTheme="majorEastAsia"/>
          <w:spacing w:val="-11"/>
          <w:sz w:val="28"/>
          <w:szCs w:val="28"/>
        </w:rPr>
        <w:t xml:space="preserve">物业服务区域的路灯每月保洁一次。 </w:t>
      </w:r>
    </w:p>
    <w:p w:rsidR="007902E5" w:rsidRDefault="0020682D">
      <w:pPr>
        <w:pStyle w:val="a3"/>
        <w:spacing w:before="71"/>
        <w:ind w:right="1009" w:firstLineChars="200" w:firstLine="516"/>
        <w:jc w:val="both"/>
        <w:rPr>
          <w:rFonts w:asciiTheme="majorEastAsia" w:eastAsiaTheme="majorEastAsia" w:hAnsiTheme="majorEastAsia"/>
          <w:spacing w:val="-11"/>
          <w:sz w:val="28"/>
          <w:szCs w:val="28"/>
        </w:rPr>
      </w:pPr>
      <w:r>
        <w:rPr>
          <w:rFonts w:asciiTheme="majorEastAsia" w:eastAsiaTheme="majorEastAsia" w:hAnsiTheme="majorEastAsia" w:hint="eastAsia"/>
          <w:spacing w:val="-11"/>
          <w:sz w:val="28"/>
          <w:szCs w:val="28"/>
        </w:rPr>
        <w:t>（7）</w:t>
      </w:r>
      <w:r>
        <w:rPr>
          <w:rFonts w:asciiTheme="majorEastAsia" w:eastAsiaTheme="majorEastAsia" w:hAnsiTheme="majorEastAsia"/>
          <w:spacing w:val="-11"/>
          <w:sz w:val="28"/>
          <w:szCs w:val="28"/>
        </w:rPr>
        <w:t xml:space="preserve">每周清洁室外道路雨水口、窨井盖下的杂物一次。 </w:t>
      </w:r>
    </w:p>
    <w:p w:rsidR="007902E5" w:rsidRDefault="0020682D">
      <w:pPr>
        <w:pStyle w:val="a3"/>
        <w:spacing w:before="71"/>
        <w:ind w:right="1009" w:firstLineChars="200" w:firstLine="516"/>
        <w:jc w:val="both"/>
        <w:rPr>
          <w:rFonts w:asciiTheme="majorEastAsia" w:eastAsiaTheme="majorEastAsia" w:hAnsiTheme="majorEastAsia"/>
          <w:spacing w:val="-11"/>
          <w:sz w:val="28"/>
          <w:szCs w:val="28"/>
        </w:rPr>
      </w:pPr>
      <w:r>
        <w:rPr>
          <w:rFonts w:asciiTheme="majorEastAsia" w:eastAsiaTheme="majorEastAsia" w:hAnsiTheme="majorEastAsia" w:hint="eastAsia"/>
          <w:spacing w:val="-11"/>
          <w:sz w:val="28"/>
          <w:szCs w:val="28"/>
        </w:rPr>
        <w:t>（8）</w:t>
      </w:r>
      <w:r>
        <w:rPr>
          <w:rFonts w:asciiTheme="majorEastAsia" w:eastAsiaTheme="majorEastAsia" w:hAnsiTheme="majorEastAsia"/>
          <w:spacing w:val="-11"/>
          <w:sz w:val="28"/>
          <w:szCs w:val="28"/>
        </w:rPr>
        <w:t xml:space="preserve">水系定期清理，要求无漂浮物污染。 </w:t>
      </w:r>
    </w:p>
    <w:p w:rsidR="007902E5" w:rsidRDefault="0020682D">
      <w:pPr>
        <w:pStyle w:val="a3"/>
        <w:spacing w:before="71"/>
        <w:ind w:right="1009" w:firstLineChars="200" w:firstLine="516"/>
        <w:jc w:val="both"/>
        <w:rPr>
          <w:rFonts w:asciiTheme="majorEastAsia" w:eastAsiaTheme="majorEastAsia" w:hAnsiTheme="majorEastAsia"/>
          <w:spacing w:val="-11"/>
          <w:sz w:val="28"/>
          <w:szCs w:val="28"/>
        </w:rPr>
      </w:pPr>
      <w:r>
        <w:rPr>
          <w:rFonts w:asciiTheme="majorEastAsia" w:eastAsiaTheme="majorEastAsia" w:hAnsiTheme="majorEastAsia" w:hint="eastAsia"/>
          <w:spacing w:val="-11"/>
          <w:sz w:val="28"/>
          <w:szCs w:val="28"/>
        </w:rPr>
        <w:t>（9）</w:t>
      </w:r>
      <w:r>
        <w:rPr>
          <w:rFonts w:asciiTheme="majorEastAsia" w:eastAsiaTheme="majorEastAsia" w:hAnsiTheme="majorEastAsia"/>
          <w:spacing w:val="-11"/>
          <w:sz w:val="28"/>
          <w:szCs w:val="28"/>
        </w:rPr>
        <w:t xml:space="preserve">下雪天气及时清除道路积雪。 </w:t>
      </w:r>
    </w:p>
    <w:p w:rsidR="007902E5" w:rsidRDefault="0020682D">
      <w:pPr>
        <w:pStyle w:val="a3"/>
        <w:spacing w:before="71"/>
        <w:ind w:right="1009" w:firstLineChars="200" w:firstLine="516"/>
        <w:jc w:val="both"/>
        <w:rPr>
          <w:rFonts w:asciiTheme="majorEastAsia" w:eastAsiaTheme="majorEastAsia" w:hAnsiTheme="majorEastAsia"/>
          <w:spacing w:val="-11"/>
          <w:sz w:val="28"/>
          <w:szCs w:val="28"/>
        </w:rPr>
      </w:pPr>
      <w:r>
        <w:rPr>
          <w:rFonts w:asciiTheme="majorEastAsia" w:eastAsiaTheme="majorEastAsia" w:hAnsiTheme="majorEastAsia" w:hint="eastAsia"/>
          <w:spacing w:val="-11"/>
          <w:sz w:val="28"/>
          <w:szCs w:val="28"/>
        </w:rPr>
        <w:t>(10)</w:t>
      </w:r>
      <w:r>
        <w:rPr>
          <w:rFonts w:asciiTheme="majorEastAsia" w:eastAsiaTheme="majorEastAsia" w:hAnsiTheme="majorEastAsia"/>
          <w:spacing w:val="-11"/>
          <w:sz w:val="28"/>
          <w:szCs w:val="28"/>
        </w:rPr>
        <w:t xml:space="preserve">校园各类固定宣传栏每周擦洗一次，无乱张贴。 </w:t>
      </w:r>
    </w:p>
    <w:p w:rsidR="007902E5" w:rsidRDefault="0020682D">
      <w:pPr>
        <w:pStyle w:val="a3"/>
        <w:spacing w:before="71"/>
        <w:ind w:right="1009" w:firstLineChars="200" w:firstLine="516"/>
        <w:jc w:val="both"/>
        <w:rPr>
          <w:rFonts w:asciiTheme="majorEastAsia" w:eastAsiaTheme="majorEastAsia" w:hAnsiTheme="majorEastAsia"/>
          <w:spacing w:val="-11"/>
          <w:sz w:val="28"/>
          <w:szCs w:val="28"/>
        </w:rPr>
      </w:pPr>
      <w:r>
        <w:rPr>
          <w:rFonts w:asciiTheme="majorEastAsia" w:eastAsiaTheme="majorEastAsia" w:hAnsiTheme="majorEastAsia" w:hint="eastAsia"/>
          <w:spacing w:val="-11"/>
          <w:sz w:val="28"/>
          <w:szCs w:val="28"/>
        </w:rPr>
        <w:t>(11)</w:t>
      </w:r>
      <w:r>
        <w:rPr>
          <w:rFonts w:asciiTheme="majorEastAsia" w:eastAsiaTheme="majorEastAsia" w:hAnsiTheme="majorEastAsia"/>
          <w:spacing w:val="-11"/>
          <w:sz w:val="28"/>
          <w:szCs w:val="28"/>
        </w:rPr>
        <w:t>垃圾清除袋装化，外运垃圾要求</w:t>
      </w:r>
      <w:r>
        <w:rPr>
          <w:rFonts w:asciiTheme="majorEastAsia" w:eastAsiaTheme="majorEastAsia" w:hAnsiTheme="majorEastAsia" w:hint="eastAsia"/>
          <w:spacing w:val="-11"/>
          <w:sz w:val="28"/>
          <w:szCs w:val="28"/>
        </w:rPr>
        <w:t>装入</w:t>
      </w:r>
      <w:r>
        <w:rPr>
          <w:rFonts w:asciiTheme="majorEastAsia" w:eastAsiaTheme="majorEastAsia" w:hAnsiTheme="majorEastAsia"/>
          <w:spacing w:val="-11"/>
          <w:sz w:val="28"/>
          <w:szCs w:val="28"/>
        </w:rPr>
        <w:t xml:space="preserve">垃圾桶。 </w:t>
      </w:r>
    </w:p>
    <w:p w:rsidR="007902E5" w:rsidRDefault="0020682D">
      <w:pPr>
        <w:pStyle w:val="a3"/>
        <w:spacing w:before="71"/>
        <w:ind w:right="1009" w:firstLineChars="200" w:firstLine="516"/>
        <w:jc w:val="both"/>
        <w:rPr>
          <w:rFonts w:asciiTheme="majorEastAsia" w:eastAsiaTheme="majorEastAsia" w:hAnsiTheme="majorEastAsia"/>
          <w:spacing w:val="-11"/>
          <w:sz w:val="28"/>
          <w:szCs w:val="28"/>
        </w:rPr>
      </w:pPr>
      <w:r>
        <w:rPr>
          <w:rFonts w:asciiTheme="majorEastAsia" w:eastAsiaTheme="majorEastAsia" w:hAnsiTheme="majorEastAsia" w:hint="eastAsia"/>
          <w:spacing w:val="-11"/>
          <w:sz w:val="28"/>
          <w:szCs w:val="28"/>
        </w:rPr>
        <w:t>(12)</w:t>
      </w:r>
      <w:r>
        <w:rPr>
          <w:rFonts w:asciiTheme="majorEastAsia" w:eastAsiaTheme="majorEastAsia" w:hAnsiTheme="majorEastAsia"/>
          <w:spacing w:val="-11"/>
          <w:sz w:val="28"/>
          <w:szCs w:val="28"/>
        </w:rPr>
        <w:t xml:space="preserve">校园乱张贴等无牛皮癣。 </w:t>
      </w:r>
    </w:p>
    <w:p w:rsidR="007902E5" w:rsidRDefault="0020682D">
      <w:pPr>
        <w:pStyle w:val="a3"/>
        <w:spacing w:before="71"/>
        <w:ind w:right="1009" w:firstLineChars="200" w:firstLine="516"/>
        <w:jc w:val="both"/>
        <w:rPr>
          <w:rFonts w:asciiTheme="majorEastAsia" w:eastAsiaTheme="majorEastAsia" w:hAnsiTheme="majorEastAsia"/>
          <w:spacing w:val="-11"/>
          <w:sz w:val="28"/>
          <w:szCs w:val="28"/>
        </w:rPr>
      </w:pPr>
      <w:r>
        <w:rPr>
          <w:rFonts w:asciiTheme="majorEastAsia" w:eastAsiaTheme="majorEastAsia" w:hAnsiTheme="majorEastAsia" w:hint="eastAsia"/>
          <w:spacing w:val="-11"/>
          <w:sz w:val="28"/>
          <w:szCs w:val="28"/>
        </w:rPr>
        <w:t>(13)</w:t>
      </w:r>
      <w:r>
        <w:rPr>
          <w:rFonts w:asciiTheme="majorEastAsia" w:eastAsiaTheme="majorEastAsia" w:hAnsiTheme="majorEastAsia"/>
          <w:spacing w:val="-11"/>
          <w:sz w:val="28"/>
          <w:szCs w:val="28"/>
        </w:rPr>
        <w:t xml:space="preserve">垃圾桶分类、垃圾清运分类。 </w:t>
      </w:r>
    </w:p>
    <w:p w:rsidR="007902E5" w:rsidRDefault="0020682D">
      <w:pPr>
        <w:pStyle w:val="a3"/>
        <w:spacing w:before="71"/>
        <w:ind w:right="1009" w:firstLineChars="200" w:firstLine="516"/>
        <w:jc w:val="both"/>
        <w:rPr>
          <w:rFonts w:asciiTheme="majorEastAsia" w:eastAsiaTheme="majorEastAsia" w:hAnsiTheme="majorEastAsia"/>
          <w:spacing w:val="-11"/>
          <w:sz w:val="28"/>
          <w:szCs w:val="28"/>
        </w:rPr>
      </w:pPr>
      <w:r>
        <w:rPr>
          <w:rFonts w:asciiTheme="majorEastAsia" w:eastAsiaTheme="majorEastAsia" w:hAnsiTheme="majorEastAsia"/>
          <w:spacing w:val="-11"/>
          <w:sz w:val="28"/>
          <w:szCs w:val="28"/>
        </w:rPr>
        <w:t xml:space="preserve">2、建筑内部公共区域及卫生间保洁 </w:t>
      </w:r>
    </w:p>
    <w:p w:rsidR="007902E5" w:rsidRDefault="0020682D">
      <w:pPr>
        <w:pStyle w:val="a3"/>
        <w:spacing w:before="71"/>
        <w:ind w:right="1009"/>
        <w:jc w:val="both"/>
        <w:rPr>
          <w:rFonts w:asciiTheme="majorEastAsia" w:eastAsiaTheme="majorEastAsia" w:hAnsiTheme="majorEastAsia"/>
          <w:b/>
          <w:spacing w:val="-11"/>
          <w:sz w:val="28"/>
          <w:szCs w:val="28"/>
        </w:rPr>
      </w:pPr>
      <w:r>
        <w:rPr>
          <w:rFonts w:asciiTheme="majorEastAsia" w:eastAsiaTheme="majorEastAsia" w:hAnsiTheme="majorEastAsia"/>
          <w:b/>
          <w:spacing w:val="-11"/>
          <w:sz w:val="28"/>
          <w:szCs w:val="28"/>
        </w:rPr>
        <w:t xml:space="preserve">岗位职责: </w:t>
      </w:r>
    </w:p>
    <w:p w:rsidR="007902E5" w:rsidRDefault="0020682D">
      <w:pPr>
        <w:pStyle w:val="a3"/>
        <w:spacing w:before="71"/>
        <w:ind w:right="1009" w:firstLineChars="200" w:firstLine="516"/>
        <w:jc w:val="both"/>
        <w:rPr>
          <w:rFonts w:asciiTheme="majorEastAsia" w:eastAsiaTheme="majorEastAsia" w:hAnsiTheme="majorEastAsia"/>
          <w:spacing w:val="-11"/>
          <w:sz w:val="28"/>
          <w:szCs w:val="28"/>
        </w:rPr>
      </w:pPr>
      <w:r>
        <w:rPr>
          <w:rFonts w:asciiTheme="majorEastAsia" w:eastAsiaTheme="majorEastAsia" w:hAnsiTheme="majorEastAsia" w:hint="eastAsia"/>
          <w:spacing w:val="-11"/>
          <w:sz w:val="28"/>
          <w:szCs w:val="28"/>
        </w:rPr>
        <w:t>(1)</w:t>
      </w:r>
      <w:r>
        <w:rPr>
          <w:rFonts w:asciiTheme="majorEastAsia" w:eastAsiaTheme="majorEastAsia" w:hAnsiTheme="majorEastAsia"/>
          <w:spacing w:val="-11"/>
          <w:sz w:val="28"/>
          <w:szCs w:val="28"/>
        </w:rPr>
        <w:t xml:space="preserve">所有楼宇公共部位地面、墙壁、楼梯、楼顶（屋面）等保洁， </w:t>
      </w:r>
    </w:p>
    <w:p w:rsidR="007902E5" w:rsidRDefault="0020682D">
      <w:pPr>
        <w:pStyle w:val="a3"/>
        <w:spacing w:before="71"/>
        <w:ind w:right="1009" w:firstLineChars="200" w:firstLine="516"/>
        <w:jc w:val="both"/>
        <w:rPr>
          <w:rFonts w:asciiTheme="majorEastAsia" w:eastAsiaTheme="majorEastAsia" w:hAnsiTheme="majorEastAsia"/>
          <w:spacing w:val="-11"/>
          <w:sz w:val="28"/>
          <w:szCs w:val="28"/>
        </w:rPr>
      </w:pPr>
      <w:r>
        <w:rPr>
          <w:rFonts w:asciiTheme="majorEastAsia" w:eastAsiaTheme="majorEastAsia" w:hAnsiTheme="majorEastAsia" w:hint="eastAsia"/>
          <w:spacing w:val="-11"/>
          <w:sz w:val="28"/>
          <w:szCs w:val="28"/>
        </w:rPr>
        <w:t>(2)</w:t>
      </w:r>
      <w:r>
        <w:rPr>
          <w:rFonts w:asciiTheme="majorEastAsia" w:eastAsiaTheme="majorEastAsia" w:hAnsiTheme="majorEastAsia"/>
          <w:spacing w:val="-11"/>
          <w:sz w:val="28"/>
          <w:szCs w:val="28"/>
        </w:rPr>
        <w:t xml:space="preserve">走廊、楼道、楼梯等部位窗户及玻璃幕墙保洁。 </w:t>
      </w:r>
    </w:p>
    <w:p w:rsidR="007902E5" w:rsidRDefault="0020682D">
      <w:pPr>
        <w:pStyle w:val="a3"/>
        <w:spacing w:before="71"/>
        <w:ind w:right="1009" w:firstLineChars="200" w:firstLine="516"/>
        <w:jc w:val="both"/>
        <w:rPr>
          <w:rFonts w:asciiTheme="majorEastAsia" w:eastAsiaTheme="majorEastAsia" w:hAnsiTheme="majorEastAsia"/>
          <w:spacing w:val="-11"/>
          <w:sz w:val="28"/>
          <w:szCs w:val="28"/>
        </w:rPr>
      </w:pPr>
      <w:r>
        <w:rPr>
          <w:rFonts w:asciiTheme="majorEastAsia" w:eastAsiaTheme="majorEastAsia" w:hAnsiTheme="majorEastAsia" w:hint="eastAsia"/>
          <w:spacing w:val="-11"/>
          <w:sz w:val="28"/>
          <w:szCs w:val="28"/>
        </w:rPr>
        <w:t>(3)</w:t>
      </w:r>
      <w:r>
        <w:rPr>
          <w:rFonts w:asciiTheme="majorEastAsia" w:eastAsiaTheme="majorEastAsia" w:hAnsiTheme="majorEastAsia"/>
          <w:spacing w:val="-11"/>
          <w:sz w:val="28"/>
          <w:szCs w:val="28"/>
        </w:rPr>
        <w:t xml:space="preserve">楼宇内公共卫生间保洁及管道疏通。 </w:t>
      </w:r>
    </w:p>
    <w:p w:rsidR="007902E5" w:rsidRDefault="0020682D">
      <w:pPr>
        <w:pStyle w:val="a3"/>
        <w:spacing w:before="71"/>
        <w:ind w:right="1009" w:firstLineChars="200" w:firstLine="516"/>
        <w:jc w:val="both"/>
        <w:rPr>
          <w:rFonts w:asciiTheme="majorEastAsia" w:eastAsiaTheme="majorEastAsia" w:hAnsiTheme="majorEastAsia"/>
          <w:spacing w:val="-11"/>
          <w:sz w:val="28"/>
          <w:szCs w:val="28"/>
        </w:rPr>
      </w:pPr>
      <w:r>
        <w:rPr>
          <w:rFonts w:asciiTheme="majorEastAsia" w:eastAsiaTheme="majorEastAsia" w:hAnsiTheme="majorEastAsia" w:hint="eastAsia"/>
          <w:spacing w:val="-11"/>
          <w:sz w:val="28"/>
          <w:szCs w:val="28"/>
        </w:rPr>
        <w:t>(4)</w:t>
      </w:r>
      <w:r>
        <w:rPr>
          <w:rFonts w:asciiTheme="majorEastAsia" w:eastAsiaTheme="majorEastAsia" w:hAnsiTheme="majorEastAsia"/>
          <w:spacing w:val="-11"/>
          <w:sz w:val="28"/>
          <w:szCs w:val="28"/>
        </w:rPr>
        <w:t>楼宇</w:t>
      </w:r>
      <w:r>
        <w:rPr>
          <w:rFonts w:asciiTheme="majorEastAsia" w:eastAsiaTheme="majorEastAsia" w:hAnsiTheme="majorEastAsia" w:hint="eastAsia"/>
          <w:spacing w:val="-11"/>
          <w:sz w:val="28"/>
          <w:szCs w:val="28"/>
        </w:rPr>
        <w:t>内</w:t>
      </w:r>
      <w:r>
        <w:rPr>
          <w:rFonts w:asciiTheme="majorEastAsia" w:eastAsiaTheme="majorEastAsia" w:hAnsiTheme="majorEastAsia"/>
          <w:spacing w:val="-11"/>
          <w:sz w:val="28"/>
          <w:szCs w:val="28"/>
        </w:rPr>
        <w:t xml:space="preserve">各类垃圾及教室内产生的垃圾清运。 </w:t>
      </w:r>
    </w:p>
    <w:p w:rsidR="007902E5" w:rsidRDefault="0020682D">
      <w:pPr>
        <w:pStyle w:val="a3"/>
        <w:spacing w:before="71"/>
        <w:ind w:right="1009" w:firstLineChars="200" w:firstLine="516"/>
        <w:jc w:val="both"/>
        <w:rPr>
          <w:rFonts w:asciiTheme="majorEastAsia" w:eastAsiaTheme="majorEastAsia" w:hAnsiTheme="majorEastAsia"/>
          <w:spacing w:val="-11"/>
          <w:sz w:val="28"/>
          <w:szCs w:val="28"/>
        </w:rPr>
      </w:pPr>
      <w:r>
        <w:rPr>
          <w:rFonts w:asciiTheme="majorEastAsia" w:eastAsiaTheme="majorEastAsia" w:hAnsiTheme="majorEastAsia" w:hint="eastAsia"/>
          <w:spacing w:val="-11"/>
          <w:sz w:val="28"/>
          <w:szCs w:val="28"/>
        </w:rPr>
        <w:t>(5)</w:t>
      </w:r>
      <w:r>
        <w:rPr>
          <w:rFonts w:asciiTheme="majorEastAsia" w:eastAsiaTheme="majorEastAsia" w:hAnsiTheme="majorEastAsia"/>
          <w:spacing w:val="-11"/>
          <w:sz w:val="28"/>
          <w:szCs w:val="28"/>
        </w:rPr>
        <w:t xml:space="preserve">楼宇水磨石地面的暑假清洗一次。 </w:t>
      </w:r>
    </w:p>
    <w:p w:rsidR="007902E5" w:rsidRDefault="0020682D">
      <w:pPr>
        <w:pStyle w:val="a3"/>
        <w:spacing w:before="71"/>
        <w:ind w:right="1009" w:firstLineChars="200" w:firstLine="516"/>
        <w:jc w:val="both"/>
        <w:rPr>
          <w:rFonts w:asciiTheme="majorEastAsia" w:eastAsiaTheme="majorEastAsia" w:hAnsiTheme="majorEastAsia"/>
          <w:spacing w:val="-11"/>
          <w:sz w:val="28"/>
          <w:szCs w:val="28"/>
        </w:rPr>
      </w:pPr>
      <w:r>
        <w:rPr>
          <w:rFonts w:asciiTheme="majorEastAsia" w:eastAsiaTheme="majorEastAsia" w:hAnsiTheme="majorEastAsia" w:hint="eastAsia"/>
          <w:spacing w:val="-11"/>
          <w:sz w:val="28"/>
          <w:szCs w:val="28"/>
        </w:rPr>
        <w:t>(6)</w:t>
      </w:r>
      <w:r>
        <w:rPr>
          <w:rFonts w:asciiTheme="majorEastAsia" w:eastAsiaTheme="majorEastAsia" w:hAnsiTheme="majorEastAsia"/>
          <w:spacing w:val="-11"/>
          <w:sz w:val="28"/>
          <w:szCs w:val="28"/>
        </w:rPr>
        <w:t xml:space="preserve">公共部位及卫生间的定期消毒。 </w:t>
      </w:r>
    </w:p>
    <w:p w:rsidR="007902E5" w:rsidRDefault="0020682D">
      <w:pPr>
        <w:pStyle w:val="a3"/>
        <w:spacing w:before="71"/>
        <w:ind w:right="1009" w:firstLineChars="200" w:firstLine="516"/>
        <w:jc w:val="both"/>
        <w:rPr>
          <w:rFonts w:asciiTheme="majorEastAsia" w:eastAsiaTheme="majorEastAsia" w:hAnsiTheme="majorEastAsia"/>
          <w:spacing w:val="-11"/>
          <w:sz w:val="28"/>
          <w:szCs w:val="28"/>
        </w:rPr>
      </w:pPr>
      <w:r>
        <w:rPr>
          <w:rFonts w:asciiTheme="majorEastAsia" w:eastAsiaTheme="majorEastAsia" w:hAnsiTheme="majorEastAsia" w:hint="eastAsia"/>
          <w:spacing w:val="-11"/>
          <w:sz w:val="28"/>
          <w:szCs w:val="28"/>
        </w:rPr>
        <w:t>(7)</w:t>
      </w:r>
      <w:r>
        <w:rPr>
          <w:rFonts w:asciiTheme="majorEastAsia" w:eastAsiaTheme="majorEastAsia" w:hAnsiTheme="majorEastAsia"/>
          <w:spacing w:val="-11"/>
          <w:sz w:val="28"/>
          <w:szCs w:val="28"/>
        </w:rPr>
        <w:t xml:space="preserve">楼顶（屋面）定期清理。 </w:t>
      </w:r>
    </w:p>
    <w:p w:rsidR="007902E5" w:rsidRDefault="0020682D">
      <w:pPr>
        <w:pStyle w:val="a3"/>
        <w:spacing w:before="71"/>
        <w:ind w:right="1009" w:firstLineChars="200" w:firstLine="516"/>
        <w:jc w:val="both"/>
        <w:rPr>
          <w:rFonts w:asciiTheme="majorEastAsia" w:eastAsiaTheme="majorEastAsia" w:hAnsiTheme="majorEastAsia"/>
          <w:spacing w:val="-11"/>
          <w:sz w:val="28"/>
          <w:szCs w:val="28"/>
        </w:rPr>
      </w:pPr>
      <w:r>
        <w:rPr>
          <w:rFonts w:asciiTheme="majorEastAsia" w:eastAsiaTheme="majorEastAsia" w:hAnsiTheme="majorEastAsia" w:hint="eastAsia"/>
          <w:spacing w:val="-11"/>
          <w:sz w:val="28"/>
          <w:szCs w:val="28"/>
        </w:rPr>
        <w:t>(8)</w:t>
      </w:r>
      <w:r>
        <w:rPr>
          <w:rFonts w:asciiTheme="majorEastAsia" w:eastAsiaTheme="majorEastAsia" w:hAnsiTheme="majorEastAsia"/>
          <w:spacing w:val="-11"/>
          <w:sz w:val="28"/>
          <w:szCs w:val="28"/>
        </w:rPr>
        <w:t>暑假对空学生公寓内部卫生保洁。</w:t>
      </w:r>
    </w:p>
    <w:p w:rsidR="007902E5" w:rsidRDefault="0020682D">
      <w:pPr>
        <w:pStyle w:val="a3"/>
        <w:spacing w:before="71"/>
        <w:ind w:right="1009"/>
        <w:jc w:val="both"/>
        <w:rPr>
          <w:rFonts w:asciiTheme="majorEastAsia" w:eastAsiaTheme="majorEastAsia" w:hAnsiTheme="majorEastAsia"/>
          <w:b/>
          <w:spacing w:val="-11"/>
          <w:sz w:val="28"/>
          <w:szCs w:val="28"/>
        </w:rPr>
      </w:pPr>
      <w:r>
        <w:rPr>
          <w:rFonts w:asciiTheme="majorEastAsia" w:eastAsiaTheme="majorEastAsia" w:hAnsiTheme="majorEastAsia"/>
          <w:b/>
          <w:spacing w:val="-11"/>
          <w:sz w:val="28"/>
          <w:szCs w:val="28"/>
        </w:rPr>
        <w:lastRenderedPageBreak/>
        <w:t xml:space="preserve">服务标准： </w:t>
      </w:r>
    </w:p>
    <w:p w:rsidR="007902E5" w:rsidRDefault="0020682D">
      <w:pPr>
        <w:pStyle w:val="a3"/>
        <w:spacing w:before="71"/>
        <w:ind w:right="1009" w:firstLineChars="200" w:firstLine="516"/>
        <w:jc w:val="both"/>
        <w:rPr>
          <w:rFonts w:asciiTheme="majorEastAsia" w:eastAsiaTheme="majorEastAsia" w:hAnsiTheme="majorEastAsia"/>
          <w:spacing w:val="-11"/>
          <w:sz w:val="28"/>
          <w:szCs w:val="28"/>
        </w:rPr>
      </w:pPr>
      <w:r>
        <w:rPr>
          <w:rFonts w:asciiTheme="majorEastAsia" w:eastAsiaTheme="majorEastAsia" w:hAnsiTheme="majorEastAsia" w:hint="eastAsia"/>
          <w:spacing w:val="-11"/>
          <w:sz w:val="28"/>
          <w:szCs w:val="28"/>
        </w:rPr>
        <w:t>(1)</w:t>
      </w:r>
      <w:r>
        <w:rPr>
          <w:rFonts w:asciiTheme="majorEastAsia" w:eastAsiaTheme="majorEastAsia" w:hAnsiTheme="majorEastAsia"/>
          <w:spacing w:val="-11"/>
          <w:sz w:val="28"/>
          <w:szCs w:val="28"/>
        </w:rPr>
        <w:t xml:space="preserve">建筑物内公共区域卫生每日上、下午上班前各清扫一次，随时保洁，做到无白色垃圾、无污尘、无痰渍、无杂物。 </w:t>
      </w:r>
    </w:p>
    <w:p w:rsidR="007902E5" w:rsidRDefault="0020682D">
      <w:pPr>
        <w:pStyle w:val="a3"/>
        <w:spacing w:before="71"/>
        <w:ind w:right="1009" w:firstLineChars="200" w:firstLine="516"/>
        <w:jc w:val="both"/>
        <w:rPr>
          <w:rFonts w:asciiTheme="majorEastAsia" w:eastAsiaTheme="majorEastAsia" w:hAnsiTheme="majorEastAsia"/>
          <w:spacing w:val="-11"/>
          <w:sz w:val="28"/>
          <w:szCs w:val="28"/>
        </w:rPr>
      </w:pPr>
      <w:r>
        <w:rPr>
          <w:rFonts w:asciiTheme="majorEastAsia" w:eastAsiaTheme="majorEastAsia" w:hAnsiTheme="majorEastAsia" w:hint="eastAsia"/>
          <w:spacing w:val="-11"/>
          <w:sz w:val="28"/>
          <w:szCs w:val="28"/>
        </w:rPr>
        <w:t>(2)</w:t>
      </w:r>
      <w:r>
        <w:rPr>
          <w:rFonts w:asciiTheme="majorEastAsia" w:eastAsiaTheme="majorEastAsia" w:hAnsiTheme="majorEastAsia"/>
          <w:spacing w:val="-11"/>
          <w:sz w:val="28"/>
          <w:szCs w:val="28"/>
        </w:rPr>
        <w:t xml:space="preserve">楼梯扶手每日擦洗一次，走廊、楼梯墙壁每周擦洗一次。 </w:t>
      </w:r>
    </w:p>
    <w:p w:rsidR="007902E5" w:rsidRDefault="0020682D">
      <w:pPr>
        <w:pStyle w:val="a3"/>
        <w:spacing w:before="71"/>
        <w:ind w:right="1009" w:firstLineChars="200" w:firstLine="516"/>
        <w:jc w:val="both"/>
        <w:rPr>
          <w:rFonts w:asciiTheme="majorEastAsia" w:eastAsiaTheme="majorEastAsia" w:hAnsiTheme="majorEastAsia"/>
          <w:spacing w:val="-11"/>
          <w:sz w:val="28"/>
          <w:szCs w:val="28"/>
        </w:rPr>
      </w:pPr>
      <w:r>
        <w:rPr>
          <w:rFonts w:asciiTheme="majorEastAsia" w:eastAsiaTheme="majorEastAsia" w:hAnsiTheme="majorEastAsia" w:hint="eastAsia"/>
          <w:spacing w:val="-11"/>
          <w:sz w:val="28"/>
          <w:szCs w:val="28"/>
        </w:rPr>
        <w:t>(3)</w:t>
      </w:r>
      <w:r>
        <w:rPr>
          <w:rFonts w:asciiTheme="majorEastAsia" w:eastAsiaTheme="majorEastAsia" w:hAnsiTheme="majorEastAsia"/>
          <w:spacing w:val="-11"/>
          <w:sz w:val="28"/>
          <w:szCs w:val="28"/>
        </w:rPr>
        <w:t xml:space="preserve">建筑楼顶（屋面）卫生定期清理，要求无垃圾、杂草、雨水管口无堵塞物。 </w:t>
      </w:r>
    </w:p>
    <w:p w:rsidR="007902E5" w:rsidRDefault="0020682D">
      <w:pPr>
        <w:pStyle w:val="a3"/>
        <w:spacing w:before="71"/>
        <w:ind w:right="1009" w:firstLineChars="200" w:firstLine="516"/>
        <w:jc w:val="both"/>
        <w:rPr>
          <w:rFonts w:asciiTheme="majorEastAsia" w:eastAsiaTheme="majorEastAsia" w:hAnsiTheme="majorEastAsia"/>
          <w:spacing w:val="-11"/>
          <w:sz w:val="28"/>
          <w:szCs w:val="28"/>
        </w:rPr>
      </w:pPr>
      <w:r>
        <w:rPr>
          <w:rFonts w:asciiTheme="majorEastAsia" w:eastAsiaTheme="majorEastAsia" w:hAnsiTheme="majorEastAsia" w:hint="eastAsia"/>
          <w:spacing w:val="-11"/>
          <w:sz w:val="28"/>
          <w:szCs w:val="28"/>
        </w:rPr>
        <w:t>（4）</w:t>
      </w:r>
      <w:r>
        <w:rPr>
          <w:rFonts w:asciiTheme="majorEastAsia" w:eastAsiaTheme="majorEastAsia" w:hAnsiTheme="majorEastAsia"/>
          <w:spacing w:val="-11"/>
          <w:sz w:val="28"/>
          <w:szCs w:val="28"/>
        </w:rPr>
        <w:t xml:space="preserve">公共区域窗户每两周擦洗一次，要求玻璃明净，无积尘。 </w:t>
      </w:r>
    </w:p>
    <w:p w:rsidR="007902E5" w:rsidRDefault="0020682D">
      <w:pPr>
        <w:pStyle w:val="a3"/>
        <w:spacing w:before="71"/>
        <w:ind w:right="1009" w:firstLineChars="200" w:firstLine="516"/>
        <w:jc w:val="both"/>
        <w:rPr>
          <w:rFonts w:asciiTheme="majorEastAsia" w:eastAsiaTheme="majorEastAsia" w:hAnsiTheme="majorEastAsia"/>
          <w:spacing w:val="-11"/>
          <w:sz w:val="28"/>
          <w:szCs w:val="28"/>
        </w:rPr>
      </w:pPr>
      <w:r>
        <w:rPr>
          <w:rFonts w:asciiTheme="majorEastAsia" w:eastAsiaTheme="majorEastAsia" w:hAnsiTheme="majorEastAsia" w:hint="eastAsia"/>
          <w:spacing w:val="-11"/>
          <w:sz w:val="28"/>
          <w:szCs w:val="28"/>
        </w:rPr>
        <w:t>（5）</w:t>
      </w:r>
      <w:r>
        <w:rPr>
          <w:rFonts w:asciiTheme="majorEastAsia" w:eastAsiaTheme="majorEastAsia" w:hAnsiTheme="majorEastAsia"/>
          <w:spacing w:val="-11"/>
          <w:sz w:val="28"/>
          <w:szCs w:val="28"/>
        </w:rPr>
        <w:t xml:space="preserve">大厅玻璃门、门柱每天保洁一次。 </w:t>
      </w:r>
    </w:p>
    <w:p w:rsidR="007902E5" w:rsidRDefault="0020682D">
      <w:pPr>
        <w:pStyle w:val="a3"/>
        <w:spacing w:before="71"/>
        <w:ind w:right="1009" w:firstLineChars="200" w:firstLine="516"/>
        <w:jc w:val="both"/>
        <w:rPr>
          <w:rFonts w:asciiTheme="majorEastAsia" w:eastAsiaTheme="majorEastAsia" w:hAnsiTheme="majorEastAsia"/>
          <w:spacing w:val="-11"/>
          <w:sz w:val="28"/>
          <w:szCs w:val="28"/>
        </w:rPr>
      </w:pPr>
      <w:r>
        <w:rPr>
          <w:rFonts w:asciiTheme="majorEastAsia" w:eastAsiaTheme="majorEastAsia" w:hAnsiTheme="majorEastAsia" w:hint="eastAsia"/>
          <w:spacing w:val="-11"/>
          <w:sz w:val="28"/>
          <w:szCs w:val="28"/>
        </w:rPr>
        <w:t>（6）</w:t>
      </w:r>
      <w:r>
        <w:rPr>
          <w:rFonts w:asciiTheme="majorEastAsia" w:eastAsiaTheme="majorEastAsia" w:hAnsiTheme="majorEastAsia"/>
          <w:spacing w:val="-11"/>
          <w:sz w:val="28"/>
          <w:szCs w:val="28"/>
        </w:rPr>
        <w:t xml:space="preserve">卫生间洗手池、大小便池随时保洁，及时更换保洁区域内的垃圾袋，化妆镜、男女卫生间隔断每周全面擦拭一次。洗漱间垃圾桶每天上、下午各清理一次， 定期更换固体空气清新剂。 </w:t>
      </w:r>
    </w:p>
    <w:p w:rsidR="007902E5" w:rsidRDefault="0020682D">
      <w:pPr>
        <w:pStyle w:val="a3"/>
        <w:spacing w:before="71"/>
        <w:ind w:right="1009" w:firstLineChars="200" w:firstLine="516"/>
        <w:jc w:val="both"/>
        <w:rPr>
          <w:rFonts w:asciiTheme="majorEastAsia" w:eastAsiaTheme="majorEastAsia" w:hAnsiTheme="majorEastAsia"/>
          <w:spacing w:val="-11"/>
          <w:sz w:val="28"/>
          <w:szCs w:val="28"/>
        </w:rPr>
      </w:pPr>
      <w:r>
        <w:rPr>
          <w:rFonts w:asciiTheme="majorEastAsia" w:eastAsiaTheme="majorEastAsia" w:hAnsiTheme="majorEastAsia" w:hint="eastAsia"/>
          <w:spacing w:val="-11"/>
          <w:sz w:val="28"/>
          <w:szCs w:val="28"/>
        </w:rPr>
        <w:t>（7）</w:t>
      </w:r>
      <w:r>
        <w:rPr>
          <w:rFonts w:asciiTheme="majorEastAsia" w:eastAsiaTheme="majorEastAsia" w:hAnsiTheme="majorEastAsia"/>
          <w:spacing w:val="-11"/>
          <w:sz w:val="28"/>
          <w:szCs w:val="28"/>
        </w:rPr>
        <w:t xml:space="preserve">对公共区域及卫生间每月消毒1 次。 </w:t>
      </w:r>
    </w:p>
    <w:p w:rsidR="007902E5" w:rsidRDefault="0020682D">
      <w:pPr>
        <w:pStyle w:val="a3"/>
        <w:spacing w:before="71"/>
        <w:ind w:right="1009" w:firstLineChars="200" w:firstLine="516"/>
        <w:jc w:val="both"/>
        <w:rPr>
          <w:rFonts w:asciiTheme="majorEastAsia" w:eastAsiaTheme="majorEastAsia" w:hAnsiTheme="majorEastAsia"/>
          <w:spacing w:val="-11"/>
          <w:sz w:val="28"/>
          <w:szCs w:val="28"/>
        </w:rPr>
      </w:pPr>
      <w:r>
        <w:rPr>
          <w:rFonts w:asciiTheme="majorEastAsia" w:eastAsiaTheme="majorEastAsia" w:hAnsiTheme="majorEastAsia" w:hint="eastAsia"/>
          <w:spacing w:val="-11"/>
          <w:sz w:val="28"/>
          <w:szCs w:val="28"/>
        </w:rPr>
        <w:t>（8）</w:t>
      </w:r>
      <w:r>
        <w:rPr>
          <w:rFonts w:asciiTheme="majorEastAsia" w:eastAsiaTheme="majorEastAsia" w:hAnsiTheme="majorEastAsia"/>
          <w:spacing w:val="-11"/>
          <w:sz w:val="28"/>
          <w:szCs w:val="28"/>
        </w:rPr>
        <w:t>各楼层垃圾桶随时清理，每周清洁、冲洗垃圾桶的污水渍印两次；</w:t>
      </w:r>
    </w:p>
    <w:p w:rsidR="007902E5" w:rsidRDefault="0020682D">
      <w:pPr>
        <w:pStyle w:val="a3"/>
        <w:spacing w:before="71"/>
        <w:ind w:right="1009" w:firstLineChars="200" w:firstLine="516"/>
        <w:jc w:val="both"/>
        <w:rPr>
          <w:rFonts w:asciiTheme="majorEastAsia" w:eastAsiaTheme="majorEastAsia" w:hAnsiTheme="majorEastAsia"/>
          <w:spacing w:val="-11"/>
          <w:sz w:val="28"/>
          <w:szCs w:val="28"/>
        </w:rPr>
      </w:pPr>
      <w:r>
        <w:rPr>
          <w:rFonts w:asciiTheme="majorEastAsia" w:eastAsiaTheme="majorEastAsia" w:hAnsiTheme="majorEastAsia" w:hint="eastAsia"/>
          <w:spacing w:val="-11"/>
          <w:sz w:val="28"/>
          <w:szCs w:val="28"/>
        </w:rPr>
        <w:t>（9）</w:t>
      </w:r>
      <w:r>
        <w:rPr>
          <w:rFonts w:asciiTheme="majorEastAsia" w:eastAsiaTheme="majorEastAsia" w:hAnsiTheme="majorEastAsia"/>
          <w:spacing w:val="-11"/>
          <w:sz w:val="28"/>
          <w:szCs w:val="28"/>
        </w:rPr>
        <w:t xml:space="preserve">负责校园、建筑公共区域等所有公共场所的水电等设施的损坏报修。 </w:t>
      </w:r>
    </w:p>
    <w:p w:rsidR="007902E5" w:rsidRDefault="0020682D">
      <w:pPr>
        <w:pStyle w:val="a3"/>
        <w:spacing w:before="71"/>
        <w:ind w:right="1009" w:firstLineChars="200" w:firstLine="516"/>
        <w:jc w:val="both"/>
        <w:rPr>
          <w:rFonts w:asciiTheme="majorEastAsia" w:eastAsiaTheme="majorEastAsia" w:hAnsiTheme="majorEastAsia"/>
          <w:spacing w:val="-11"/>
          <w:sz w:val="28"/>
          <w:szCs w:val="28"/>
        </w:rPr>
      </w:pPr>
      <w:r>
        <w:rPr>
          <w:rFonts w:asciiTheme="majorEastAsia" w:eastAsiaTheme="majorEastAsia" w:hAnsiTheme="majorEastAsia" w:hint="eastAsia"/>
          <w:spacing w:val="-11"/>
          <w:sz w:val="28"/>
          <w:szCs w:val="28"/>
        </w:rPr>
        <w:t>（10）</w:t>
      </w:r>
      <w:r>
        <w:rPr>
          <w:rFonts w:asciiTheme="majorEastAsia" w:eastAsiaTheme="majorEastAsia" w:hAnsiTheme="majorEastAsia"/>
          <w:spacing w:val="-11"/>
          <w:sz w:val="28"/>
          <w:szCs w:val="28"/>
        </w:rPr>
        <w:t xml:space="preserve">卫生间下水管道发生淤堵及时疏通。 </w:t>
      </w:r>
    </w:p>
    <w:p w:rsidR="007902E5" w:rsidRDefault="0020682D">
      <w:pPr>
        <w:pStyle w:val="a3"/>
        <w:spacing w:before="71"/>
        <w:ind w:right="1009" w:firstLineChars="200" w:firstLine="516"/>
        <w:jc w:val="both"/>
        <w:rPr>
          <w:rFonts w:asciiTheme="majorEastAsia" w:eastAsiaTheme="majorEastAsia" w:hAnsiTheme="majorEastAsia"/>
          <w:spacing w:val="-11"/>
          <w:sz w:val="28"/>
          <w:szCs w:val="28"/>
        </w:rPr>
      </w:pPr>
      <w:r>
        <w:rPr>
          <w:rFonts w:asciiTheme="majorEastAsia" w:eastAsiaTheme="majorEastAsia" w:hAnsiTheme="majorEastAsia" w:hint="eastAsia"/>
          <w:spacing w:val="-11"/>
          <w:sz w:val="28"/>
          <w:szCs w:val="28"/>
        </w:rPr>
        <w:t>(11)</w:t>
      </w:r>
      <w:r>
        <w:rPr>
          <w:rFonts w:asciiTheme="majorEastAsia" w:eastAsiaTheme="majorEastAsia" w:hAnsiTheme="majorEastAsia"/>
          <w:spacing w:val="-11"/>
          <w:sz w:val="28"/>
          <w:szCs w:val="28"/>
        </w:rPr>
        <w:t xml:space="preserve">雨雪天在建筑入口，及时铺放防滑地垫及安全提示牌。 </w:t>
      </w:r>
    </w:p>
    <w:p w:rsidR="007902E5" w:rsidRDefault="0020682D">
      <w:pPr>
        <w:pStyle w:val="a3"/>
        <w:spacing w:before="71"/>
        <w:ind w:right="1009" w:firstLineChars="200" w:firstLine="516"/>
        <w:jc w:val="both"/>
        <w:rPr>
          <w:rFonts w:asciiTheme="majorEastAsia" w:eastAsiaTheme="majorEastAsia" w:hAnsiTheme="majorEastAsia"/>
          <w:spacing w:val="-11"/>
          <w:sz w:val="28"/>
          <w:szCs w:val="28"/>
        </w:rPr>
      </w:pPr>
      <w:r>
        <w:rPr>
          <w:rFonts w:asciiTheme="majorEastAsia" w:eastAsiaTheme="majorEastAsia" w:hAnsiTheme="majorEastAsia" w:hint="eastAsia"/>
          <w:spacing w:val="-11"/>
          <w:sz w:val="28"/>
          <w:szCs w:val="28"/>
        </w:rPr>
        <w:t>(12)</w:t>
      </w:r>
      <w:r>
        <w:rPr>
          <w:rFonts w:asciiTheme="majorEastAsia" w:eastAsiaTheme="majorEastAsia" w:hAnsiTheme="majorEastAsia"/>
          <w:spacing w:val="-11"/>
          <w:sz w:val="28"/>
          <w:szCs w:val="28"/>
        </w:rPr>
        <w:t xml:space="preserve">各楼层会议室、职工活动室日常保洁。卫生间的地面、墙面、门窗、灯具、镜子、卫生洁具等设施的日常清洁保养。 </w:t>
      </w:r>
    </w:p>
    <w:p w:rsidR="007902E5" w:rsidRDefault="0020682D">
      <w:pPr>
        <w:pStyle w:val="a3"/>
        <w:spacing w:before="71"/>
        <w:ind w:right="1009" w:firstLineChars="200" w:firstLine="516"/>
        <w:jc w:val="both"/>
        <w:rPr>
          <w:rFonts w:asciiTheme="majorEastAsia" w:eastAsiaTheme="majorEastAsia" w:hAnsiTheme="majorEastAsia"/>
          <w:spacing w:val="-11"/>
          <w:sz w:val="28"/>
          <w:szCs w:val="28"/>
        </w:rPr>
      </w:pPr>
      <w:r>
        <w:rPr>
          <w:rFonts w:asciiTheme="majorEastAsia" w:eastAsiaTheme="majorEastAsia" w:hAnsiTheme="majorEastAsia"/>
          <w:spacing w:val="-11"/>
          <w:sz w:val="28"/>
          <w:szCs w:val="28"/>
        </w:rPr>
        <w:t xml:space="preserve">3、校园污水管网及化粪池疏通清淤 </w:t>
      </w:r>
    </w:p>
    <w:p w:rsidR="007902E5" w:rsidRDefault="0020682D">
      <w:pPr>
        <w:pStyle w:val="a3"/>
        <w:spacing w:before="71"/>
        <w:ind w:right="1009"/>
        <w:jc w:val="both"/>
        <w:rPr>
          <w:rFonts w:asciiTheme="majorEastAsia" w:eastAsiaTheme="majorEastAsia" w:hAnsiTheme="majorEastAsia"/>
          <w:b/>
          <w:spacing w:val="-11"/>
          <w:sz w:val="28"/>
          <w:szCs w:val="28"/>
        </w:rPr>
      </w:pPr>
      <w:r>
        <w:rPr>
          <w:rFonts w:asciiTheme="majorEastAsia" w:eastAsiaTheme="majorEastAsia" w:hAnsiTheme="majorEastAsia"/>
          <w:b/>
          <w:spacing w:val="-11"/>
          <w:sz w:val="28"/>
          <w:szCs w:val="28"/>
        </w:rPr>
        <w:lastRenderedPageBreak/>
        <w:t>岗位职责</w:t>
      </w:r>
    </w:p>
    <w:p w:rsidR="007902E5" w:rsidRDefault="0020682D">
      <w:pPr>
        <w:pStyle w:val="a3"/>
        <w:spacing w:before="71"/>
        <w:ind w:right="1009" w:firstLineChars="200" w:firstLine="516"/>
        <w:jc w:val="both"/>
        <w:rPr>
          <w:rFonts w:asciiTheme="majorEastAsia" w:eastAsiaTheme="majorEastAsia" w:hAnsiTheme="majorEastAsia"/>
          <w:spacing w:val="-11"/>
          <w:sz w:val="28"/>
          <w:szCs w:val="28"/>
        </w:rPr>
      </w:pPr>
      <w:r>
        <w:rPr>
          <w:rFonts w:asciiTheme="majorEastAsia" w:eastAsiaTheme="majorEastAsia" w:hAnsiTheme="majorEastAsia" w:hint="eastAsia"/>
          <w:spacing w:val="-11"/>
          <w:sz w:val="28"/>
          <w:szCs w:val="28"/>
        </w:rPr>
        <w:t>(1)</w:t>
      </w:r>
      <w:r>
        <w:rPr>
          <w:rFonts w:asciiTheme="majorEastAsia" w:eastAsiaTheme="majorEastAsia" w:hAnsiTheme="majorEastAsia"/>
          <w:spacing w:val="-11"/>
          <w:sz w:val="28"/>
          <w:szCs w:val="28"/>
        </w:rPr>
        <w:t xml:space="preserve">校园所有污水管网的疏通与清淤。 </w:t>
      </w:r>
    </w:p>
    <w:p w:rsidR="007902E5" w:rsidRDefault="0020682D">
      <w:pPr>
        <w:pStyle w:val="a3"/>
        <w:spacing w:before="71"/>
        <w:ind w:right="1009" w:firstLineChars="200" w:firstLine="516"/>
        <w:jc w:val="both"/>
        <w:rPr>
          <w:rFonts w:asciiTheme="majorEastAsia" w:eastAsiaTheme="majorEastAsia" w:hAnsiTheme="majorEastAsia"/>
          <w:spacing w:val="-11"/>
          <w:sz w:val="28"/>
          <w:szCs w:val="28"/>
        </w:rPr>
      </w:pPr>
      <w:r>
        <w:rPr>
          <w:rFonts w:asciiTheme="majorEastAsia" w:eastAsiaTheme="majorEastAsia" w:hAnsiTheme="majorEastAsia" w:hint="eastAsia"/>
          <w:spacing w:val="-11"/>
          <w:sz w:val="28"/>
          <w:szCs w:val="28"/>
        </w:rPr>
        <w:t>(2)</w:t>
      </w:r>
      <w:r>
        <w:rPr>
          <w:rFonts w:asciiTheme="majorEastAsia" w:eastAsiaTheme="majorEastAsia" w:hAnsiTheme="majorEastAsia"/>
          <w:spacing w:val="-11"/>
          <w:sz w:val="28"/>
          <w:szCs w:val="28"/>
        </w:rPr>
        <w:t>各楼宇化粪池沉淀物的定期清理外运及疏通。</w:t>
      </w:r>
    </w:p>
    <w:p w:rsidR="007902E5" w:rsidRDefault="0020682D">
      <w:pPr>
        <w:pStyle w:val="a3"/>
        <w:spacing w:before="71"/>
        <w:ind w:right="1009"/>
        <w:jc w:val="both"/>
        <w:rPr>
          <w:rFonts w:asciiTheme="majorEastAsia" w:eastAsiaTheme="majorEastAsia" w:hAnsiTheme="majorEastAsia"/>
          <w:b/>
          <w:spacing w:val="-11"/>
          <w:sz w:val="28"/>
          <w:szCs w:val="28"/>
        </w:rPr>
      </w:pPr>
      <w:r>
        <w:rPr>
          <w:rFonts w:asciiTheme="majorEastAsia" w:eastAsiaTheme="majorEastAsia" w:hAnsiTheme="majorEastAsia"/>
          <w:b/>
          <w:spacing w:val="-11"/>
          <w:sz w:val="28"/>
          <w:szCs w:val="28"/>
        </w:rPr>
        <w:t xml:space="preserve">服务标准： </w:t>
      </w:r>
    </w:p>
    <w:p w:rsidR="007902E5" w:rsidRDefault="0020682D">
      <w:pPr>
        <w:pStyle w:val="a3"/>
        <w:spacing w:before="71"/>
        <w:ind w:right="1009" w:firstLineChars="200" w:firstLine="516"/>
        <w:jc w:val="both"/>
        <w:rPr>
          <w:rFonts w:asciiTheme="majorEastAsia" w:eastAsiaTheme="majorEastAsia" w:hAnsiTheme="majorEastAsia"/>
          <w:spacing w:val="-11"/>
          <w:sz w:val="28"/>
          <w:szCs w:val="28"/>
        </w:rPr>
      </w:pPr>
      <w:r>
        <w:rPr>
          <w:rFonts w:asciiTheme="majorEastAsia" w:eastAsiaTheme="majorEastAsia" w:hAnsiTheme="majorEastAsia" w:hint="eastAsia"/>
          <w:spacing w:val="-11"/>
          <w:sz w:val="28"/>
          <w:szCs w:val="28"/>
        </w:rPr>
        <w:t>(1)</w:t>
      </w:r>
      <w:r>
        <w:rPr>
          <w:rFonts w:asciiTheme="majorEastAsia" w:eastAsiaTheme="majorEastAsia" w:hAnsiTheme="majorEastAsia"/>
          <w:spacing w:val="-11"/>
          <w:sz w:val="28"/>
          <w:szCs w:val="28"/>
        </w:rPr>
        <w:t xml:space="preserve">每年对校园污水管网冲洗 1 次，污物及时外运。 </w:t>
      </w:r>
    </w:p>
    <w:p w:rsidR="007902E5" w:rsidRDefault="0020682D">
      <w:pPr>
        <w:pStyle w:val="a3"/>
        <w:spacing w:before="71"/>
        <w:ind w:right="1009" w:firstLineChars="200" w:firstLine="516"/>
        <w:jc w:val="both"/>
        <w:rPr>
          <w:rFonts w:asciiTheme="majorEastAsia" w:eastAsiaTheme="majorEastAsia" w:hAnsiTheme="majorEastAsia"/>
          <w:spacing w:val="-11"/>
          <w:sz w:val="28"/>
          <w:szCs w:val="28"/>
        </w:rPr>
      </w:pPr>
      <w:r>
        <w:rPr>
          <w:rFonts w:asciiTheme="majorEastAsia" w:eastAsiaTheme="majorEastAsia" w:hAnsiTheme="majorEastAsia" w:hint="eastAsia"/>
          <w:spacing w:val="-11"/>
          <w:sz w:val="28"/>
          <w:szCs w:val="28"/>
        </w:rPr>
        <w:t>(2)</w:t>
      </w:r>
      <w:r>
        <w:rPr>
          <w:rFonts w:asciiTheme="majorEastAsia" w:eastAsiaTheme="majorEastAsia" w:hAnsiTheme="majorEastAsia"/>
          <w:spacing w:val="-11"/>
          <w:sz w:val="28"/>
          <w:szCs w:val="28"/>
        </w:rPr>
        <w:t xml:space="preserve">污水管网堵塞时，6 小时内完成疏通。 </w:t>
      </w:r>
    </w:p>
    <w:p w:rsidR="007902E5" w:rsidRDefault="0020682D">
      <w:pPr>
        <w:pStyle w:val="a3"/>
        <w:spacing w:before="71"/>
        <w:ind w:right="1009" w:firstLineChars="200" w:firstLine="516"/>
        <w:jc w:val="both"/>
        <w:rPr>
          <w:rFonts w:asciiTheme="majorEastAsia" w:eastAsiaTheme="majorEastAsia" w:hAnsiTheme="majorEastAsia"/>
          <w:spacing w:val="-11"/>
          <w:sz w:val="28"/>
          <w:szCs w:val="28"/>
        </w:rPr>
      </w:pPr>
      <w:r>
        <w:rPr>
          <w:rFonts w:asciiTheme="majorEastAsia" w:eastAsiaTheme="majorEastAsia" w:hAnsiTheme="majorEastAsia" w:hint="eastAsia"/>
          <w:spacing w:val="-11"/>
          <w:sz w:val="28"/>
          <w:szCs w:val="28"/>
        </w:rPr>
        <w:t>(3)</w:t>
      </w:r>
      <w:r>
        <w:rPr>
          <w:rFonts w:asciiTheme="majorEastAsia" w:eastAsiaTheme="majorEastAsia" w:hAnsiTheme="majorEastAsia"/>
          <w:spacing w:val="-11"/>
          <w:sz w:val="28"/>
          <w:szCs w:val="28"/>
        </w:rPr>
        <w:t xml:space="preserve">每学期对各类化粪池沉淀物清淤 2 次，污物外运。 </w:t>
      </w:r>
    </w:p>
    <w:p w:rsidR="007902E5" w:rsidRDefault="0020682D">
      <w:pPr>
        <w:pStyle w:val="a3"/>
        <w:spacing w:before="71"/>
        <w:ind w:right="1009" w:firstLineChars="200" w:firstLine="516"/>
        <w:jc w:val="both"/>
        <w:rPr>
          <w:rFonts w:asciiTheme="majorEastAsia" w:eastAsiaTheme="majorEastAsia" w:hAnsiTheme="majorEastAsia"/>
          <w:spacing w:val="-11"/>
          <w:sz w:val="28"/>
          <w:szCs w:val="28"/>
        </w:rPr>
      </w:pPr>
      <w:r>
        <w:rPr>
          <w:rFonts w:asciiTheme="majorEastAsia" w:eastAsiaTheme="majorEastAsia" w:hAnsiTheme="majorEastAsia" w:hint="eastAsia"/>
          <w:spacing w:val="-11"/>
          <w:sz w:val="28"/>
          <w:szCs w:val="28"/>
        </w:rPr>
        <w:t>(4)</w:t>
      </w:r>
      <w:r>
        <w:rPr>
          <w:rFonts w:asciiTheme="majorEastAsia" w:eastAsiaTheme="majorEastAsia" w:hAnsiTheme="majorEastAsia"/>
          <w:spacing w:val="-11"/>
          <w:sz w:val="28"/>
          <w:szCs w:val="28"/>
        </w:rPr>
        <w:t xml:space="preserve">化粪池满溢时随时清运沉淀物。 </w:t>
      </w:r>
    </w:p>
    <w:p w:rsidR="007902E5" w:rsidRDefault="0020682D">
      <w:pPr>
        <w:pStyle w:val="a3"/>
        <w:spacing w:before="71"/>
        <w:ind w:right="1009" w:firstLineChars="200" w:firstLine="516"/>
        <w:jc w:val="both"/>
        <w:rPr>
          <w:rFonts w:asciiTheme="majorEastAsia" w:eastAsiaTheme="majorEastAsia" w:hAnsiTheme="majorEastAsia"/>
          <w:spacing w:val="-11"/>
          <w:sz w:val="28"/>
          <w:szCs w:val="28"/>
        </w:rPr>
      </w:pPr>
      <w:r>
        <w:rPr>
          <w:rFonts w:asciiTheme="majorEastAsia" w:eastAsiaTheme="majorEastAsia" w:hAnsiTheme="majorEastAsia" w:hint="eastAsia"/>
          <w:spacing w:val="-11"/>
          <w:sz w:val="28"/>
          <w:szCs w:val="28"/>
        </w:rPr>
        <w:t>(5)</w:t>
      </w:r>
      <w:r>
        <w:rPr>
          <w:rFonts w:asciiTheme="majorEastAsia" w:eastAsiaTheme="majorEastAsia" w:hAnsiTheme="majorEastAsia"/>
          <w:spacing w:val="-11"/>
          <w:sz w:val="28"/>
          <w:szCs w:val="28"/>
        </w:rPr>
        <w:t xml:space="preserve">化粪池堵塞时，6 小时内完成疏通。 </w:t>
      </w:r>
    </w:p>
    <w:p w:rsidR="007902E5" w:rsidRDefault="0020682D">
      <w:pPr>
        <w:pStyle w:val="a3"/>
        <w:spacing w:before="71"/>
        <w:ind w:right="1009" w:firstLineChars="200" w:firstLine="516"/>
        <w:jc w:val="both"/>
        <w:rPr>
          <w:rFonts w:asciiTheme="majorEastAsia" w:eastAsiaTheme="majorEastAsia" w:hAnsiTheme="majorEastAsia"/>
          <w:spacing w:val="-11"/>
          <w:sz w:val="28"/>
          <w:szCs w:val="28"/>
        </w:rPr>
      </w:pPr>
      <w:r>
        <w:rPr>
          <w:rFonts w:asciiTheme="majorEastAsia" w:eastAsiaTheme="majorEastAsia" w:hAnsiTheme="majorEastAsia" w:hint="eastAsia"/>
          <w:spacing w:val="-11"/>
          <w:sz w:val="28"/>
          <w:szCs w:val="28"/>
        </w:rPr>
        <w:t>4、</w:t>
      </w:r>
      <w:r>
        <w:rPr>
          <w:rFonts w:asciiTheme="majorEastAsia" w:eastAsiaTheme="majorEastAsia" w:hAnsiTheme="majorEastAsia"/>
          <w:spacing w:val="-11"/>
          <w:sz w:val="28"/>
          <w:szCs w:val="28"/>
        </w:rPr>
        <w:t>校园各类垃圾清运。</w:t>
      </w:r>
    </w:p>
    <w:p w:rsidR="007902E5" w:rsidRDefault="0020682D">
      <w:pPr>
        <w:pStyle w:val="a3"/>
        <w:spacing w:before="71"/>
        <w:ind w:right="1009"/>
        <w:jc w:val="both"/>
        <w:rPr>
          <w:rFonts w:asciiTheme="majorEastAsia" w:eastAsiaTheme="majorEastAsia" w:hAnsiTheme="majorEastAsia"/>
          <w:b/>
          <w:spacing w:val="-11"/>
          <w:sz w:val="28"/>
          <w:szCs w:val="28"/>
        </w:rPr>
      </w:pPr>
      <w:r>
        <w:rPr>
          <w:rFonts w:asciiTheme="majorEastAsia" w:eastAsiaTheme="majorEastAsia" w:hAnsiTheme="majorEastAsia"/>
          <w:b/>
          <w:spacing w:val="-11"/>
          <w:sz w:val="28"/>
          <w:szCs w:val="28"/>
        </w:rPr>
        <w:t xml:space="preserve">岗位职责： </w:t>
      </w:r>
    </w:p>
    <w:p w:rsidR="007902E5" w:rsidRDefault="0020682D">
      <w:pPr>
        <w:pStyle w:val="a3"/>
        <w:spacing w:before="71"/>
        <w:ind w:right="1009" w:firstLineChars="200" w:firstLine="516"/>
        <w:jc w:val="both"/>
        <w:rPr>
          <w:rFonts w:asciiTheme="majorEastAsia" w:eastAsiaTheme="majorEastAsia" w:hAnsiTheme="majorEastAsia"/>
          <w:spacing w:val="-11"/>
          <w:sz w:val="28"/>
          <w:szCs w:val="28"/>
        </w:rPr>
      </w:pPr>
      <w:r>
        <w:rPr>
          <w:rFonts w:asciiTheme="majorEastAsia" w:eastAsiaTheme="majorEastAsia" w:hAnsiTheme="majorEastAsia" w:hint="eastAsia"/>
          <w:spacing w:val="-11"/>
          <w:sz w:val="28"/>
          <w:szCs w:val="28"/>
        </w:rPr>
        <w:t>（1）</w:t>
      </w:r>
      <w:r>
        <w:rPr>
          <w:rFonts w:asciiTheme="majorEastAsia" w:eastAsiaTheme="majorEastAsia" w:hAnsiTheme="majorEastAsia"/>
          <w:spacing w:val="-11"/>
          <w:sz w:val="28"/>
          <w:szCs w:val="28"/>
        </w:rPr>
        <w:t>校区内硬化及非硬化区域垃圾桶、果皮箱内垃圾清理</w:t>
      </w:r>
      <w:r>
        <w:rPr>
          <w:rFonts w:asciiTheme="majorEastAsia" w:eastAsiaTheme="majorEastAsia" w:hAnsiTheme="majorEastAsia" w:hint="eastAsia"/>
          <w:spacing w:val="-11"/>
          <w:sz w:val="28"/>
          <w:szCs w:val="28"/>
        </w:rPr>
        <w:t>入垃圾集中存放处（大垃圾桶）</w:t>
      </w:r>
      <w:r>
        <w:rPr>
          <w:rFonts w:asciiTheme="majorEastAsia" w:eastAsiaTheme="majorEastAsia" w:hAnsiTheme="majorEastAsia"/>
          <w:spacing w:val="-11"/>
          <w:sz w:val="28"/>
          <w:szCs w:val="28"/>
        </w:rPr>
        <w:t>。</w:t>
      </w:r>
    </w:p>
    <w:p w:rsidR="007902E5" w:rsidRDefault="0020682D">
      <w:pPr>
        <w:pStyle w:val="a3"/>
        <w:spacing w:before="71"/>
        <w:ind w:right="1009" w:firstLineChars="200" w:firstLine="516"/>
        <w:jc w:val="both"/>
        <w:rPr>
          <w:rFonts w:asciiTheme="majorEastAsia" w:eastAsiaTheme="majorEastAsia" w:hAnsiTheme="majorEastAsia"/>
          <w:spacing w:val="-11"/>
          <w:sz w:val="28"/>
          <w:szCs w:val="28"/>
        </w:rPr>
      </w:pPr>
      <w:r>
        <w:rPr>
          <w:rFonts w:asciiTheme="majorEastAsia" w:eastAsiaTheme="majorEastAsia" w:hAnsiTheme="majorEastAsia" w:hint="eastAsia"/>
          <w:spacing w:val="-11"/>
          <w:sz w:val="28"/>
          <w:szCs w:val="28"/>
        </w:rPr>
        <w:t>（2）</w:t>
      </w:r>
      <w:r>
        <w:rPr>
          <w:rFonts w:asciiTheme="majorEastAsia" w:eastAsiaTheme="majorEastAsia" w:hAnsiTheme="majorEastAsia"/>
          <w:spacing w:val="-11"/>
          <w:sz w:val="28"/>
          <w:szCs w:val="28"/>
        </w:rPr>
        <w:t xml:space="preserve">各楼宇内产生的垃圾清运到室外指定垃圾桶。 </w:t>
      </w:r>
    </w:p>
    <w:p w:rsidR="007902E5" w:rsidRDefault="0020682D">
      <w:pPr>
        <w:pStyle w:val="a3"/>
        <w:spacing w:before="71"/>
        <w:ind w:right="1009" w:firstLineChars="200" w:firstLine="516"/>
        <w:jc w:val="both"/>
        <w:rPr>
          <w:rFonts w:asciiTheme="majorEastAsia" w:eastAsiaTheme="majorEastAsia" w:hAnsiTheme="majorEastAsia"/>
          <w:spacing w:val="-11"/>
          <w:sz w:val="28"/>
          <w:szCs w:val="28"/>
        </w:rPr>
      </w:pPr>
      <w:r>
        <w:rPr>
          <w:rFonts w:asciiTheme="majorEastAsia" w:eastAsiaTheme="majorEastAsia" w:hAnsiTheme="majorEastAsia" w:hint="eastAsia"/>
          <w:spacing w:val="-11"/>
          <w:sz w:val="28"/>
          <w:szCs w:val="28"/>
        </w:rPr>
        <w:t>（3）</w:t>
      </w:r>
      <w:r>
        <w:rPr>
          <w:rFonts w:asciiTheme="majorEastAsia" w:eastAsiaTheme="majorEastAsia" w:hAnsiTheme="majorEastAsia"/>
          <w:spacing w:val="-11"/>
          <w:sz w:val="28"/>
          <w:szCs w:val="28"/>
        </w:rPr>
        <w:t xml:space="preserve">各类垃圾桶的定期清洗及垃圾房定期消毒。 </w:t>
      </w:r>
    </w:p>
    <w:p w:rsidR="007902E5" w:rsidRDefault="0020682D">
      <w:pPr>
        <w:pStyle w:val="a3"/>
        <w:spacing w:before="71"/>
        <w:ind w:right="1009" w:firstLineChars="200" w:firstLine="516"/>
        <w:jc w:val="both"/>
        <w:rPr>
          <w:rFonts w:asciiTheme="majorEastAsia" w:eastAsiaTheme="majorEastAsia" w:hAnsiTheme="majorEastAsia"/>
          <w:spacing w:val="-11"/>
          <w:sz w:val="28"/>
          <w:szCs w:val="28"/>
        </w:rPr>
      </w:pPr>
      <w:r>
        <w:rPr>
          <w:rFonts w:asciiTheme="majorEastAsia" w:eastAsiaTheme="majorEastAsia" w:hAnsiTheme="majorEastAsia" w:hint="eastAsia"/>
          <w:spacing w:val="-11"/>
          <w:sz w:val="28"/>
          <w:szCs w:val="28"/>
        </w:rPr>
        <w:t>（4）</w:t>
      </w:r>
      <w:r>
        <w:rPr>
          <w:rFonts w:asciiTheme="majorEastAsia" w:eastAsiaTheme="majorEastAsia" w:hAnsiTheme="majorEastAsia"/>
          <w:spacing w:val="-11"/>
          <w:sz w:val="28"/>
          <w:szCs w:val="28"/>
        </w:rPr>
        <w:t>学生公寓区域垃圾要求直接清运</w:t>
      </w:r>
      <w:r>
        <w:rPr>
          <w:rFonts w:asciiTheme="majorEastAsia" w:eastAsiaTheme="majorEastAsia" w:hAnsiTheme="majorEastAsia" w:hint="eastAsia"/>
          <w:spacing w:val="-11"/>
          <w:sz w:val="28"/>
          <w:szCs w:val="28"/>
        </w:rPr>
        <w:t>到</w:t>
      </w:r>
      <w:r>
        <w:rPr>
          <w:rFonts w:asciiTheme="majorEastAsia" w:eastAsiaTheme="majorEastAsia" w:hAnsiTheme="majorEastAsia"/>
          <w:spacing w:val="-11"/>
          <w:sz w:val="28"/>
          <w:szCs w:val="28"/>
        </w:rPr>
        <w:t xml:space="preserve">公寓外的垃圾桶内，不得在公寓内存留垃圾。 </w:t>
      </w:r>
    </w:p>
    <w:p w:rsidR="007902E5" w:rsidRDefault="0020682D">
      <w:pPr>
        <w:pStyle w:val="a3"/>
        <w:spacing w:before="71"/>
        <w:ind w:right="1009"/>
        <w:jc w:val="both"/>
        <w:rPr>
          <w:rFonts w:asciiTheme="majorEastAsia" w:eastAsiaTheme="majorEastAsia" w:hAnsiTheme="majorEastAsia"/>
          <w:spacing w:val="-11"/>
          <w:sz w:val="28"/>
          <w:szCs w:val="28"/>
        </w:rPr>
      </w:pPr>
      <w:r>
        <w:rPr>
          <w:rFonts w:asciiTheme="majorEastAsia" w:eastAsiaTheme="majorEastAsia" w:hAnsiTheme="majorEastAsia"/>
          <w:spacing w:val="-11"/>
          <w:sz w:val="28"/>
          <w:szCs w:val="28"/>
        </w:rPr>
        <w:t xml:space="preserve">服务标准： </w:t>
      </w:r>
    </w:p>
    <w:p w:rsidR="007902E5" w:rsidRDefault="0020682D">
      <w:pPr>
        <w:pStyle w:val="a3"/>
        <w:spacing w:before="71"/>
        <w:ind w:right="1009" w:firstLineChars="200" w:firstLine="516"/>
        <w:jc w:val="both"/>
        <w:rPr>
          <w:rFonts w:asciiTheme="majorEastAsia" w:eastAsiaTheme="majorEastAsia" w:hAnsiTheme="majorEastAsia"/>
          <w:spacing w:val="-11"/>
          <w:sz w:val="28"/>
          <w:szCs w:val="28"/>
        </w:rPr>
      </w:pPr>
      <w:r>
        <w:rPr>
          <w:rFonts w:asciiTheme="majorEastAsia" w:eastAsiaTheme="majorEastAsia" w:hAnsiTheme="majorEastAsia" w:hint="eastAsia"/>
          <w:spacing w:val="-11"/>
          <w:sz w:val="28"/>
          <w:szCs w:val="28"/>
        </w:rPr>
        <w:t>（1）</w:t>
      </w:r>
      <w:r>
        <w:rPr>
          <w:rFonts w:asciiTheme="majorEastAsia" w:eastAsiaTheme="majorEastAsia" w:hAnsiTheme="majorEastAsia"/>
          <w:spacing w:val="-11"/>
          <w:sz w:val="28"/>
          <w:szCs w:val="28"/>
        </w:rPr>
        <w:t xml:space="preserve">校园场区内垃圾桶、果皮箱每日清理。 </w:t>
      </w:r>
    </w:p>
    <w:p w:rsidR="007902E5" w:rsidRDefault="0020682D">
      <w:pPr>
        <w:pStyle w:val="a3"/>
        <w:spacing w:before="71"/>
        <w:ind w:right="1009" w:firstLineChars="200" w:firstLine="516"/>
        <w:jc w:val="both"/>
        <w:rPr>
          <w:rFonts w:asciiTheme="majorEastAsia" w:eastAsiaTheme="majorEastAsia" w:hAnsiTheme="majorEastAsia"/>
          <w:spacing w:val="-11"/>
          <w:sz w:val="28"/>
          <w:szCs w:val="28"/>
        </w:rPr>
      </w:pPr>
      <w:r>
        <w:rPr>
          <w:rFonts w:asciiTheme="majorEastAsia" w:eastAsiaTheme="majorEastAsia" w:hAnsiTheme="majorEastAsia" w:hint="eastAsia"/>
          <w:spacing w:val="-11"/>
          <w:sz w:val="28"/>
          <w:szCs w:val="28"/>
        </w:rPr>
        <w:t>（2）</w:t>
      </w:r>
      <w:r>
        <w:rPr>
          <w:rFonts w:asciiTheme="majorEastAsia" w:eastAsiaTheme="majorEastAsia" w:hAnsiTheme="majorEastAsia"/>
          <w:spacing w:val="-11"/>
          <w:sz w:val="28"/>
          <w:szCs w:val="28"/>
        </w:rPr>
        <w:t xml:space="preserve">各楼宇室外垃圾桶每日清理 2 次。 </w:t>
      </w:r>
    </w:p>
    <w:p w:rsidR="007902E5" w:rsidRDefault="0020682D">
      <w:pPr>
        <w:pStyle w:val="a3"/>
        <w:spacing w:before="71"/>
        <w:ind w:right="1009" w:firstLineChars="200" w:firstLine="516"/>
        <w:jc w:val="both"/>
        <w:rPr>
          <w:rFonts w:asciiTheme="majorEastAsia" w:eastAsiaTheme="majorEastAsia" w:hAnsiTheme="majorEastAsia"/>
          <w:spacing w:val="-11"/>
          <w:sz w:val="28"/>
          <w:szCs w:val="28"/>
        </w:rPr>
      </w:pPr>
      <w:r>
        <w:rPr>
          <w:rFonts w:asciiTheme="majorEastAsia" w:eastAsiaTheme="majorEastAsia" w:hAnsiTheme="majorEastAsia" w:hint="eastAsia"/>
          <w:spacing w:val="-11"/>
          <w:sz w:val="28"/>
          <w:szCs w:val="28"/>
        </w:rPr>
        <w:lastRenderedPageBreak/>
        <w:t>（3）</w:t>
      </w:r>
      <w:r>
        <w:rPr>
          <w:rFonts w:asciiTheme="majorEastAsia" w:eastAsiaTheme="majorEastAsia" w:hAnsiTheme="majorEastAsia"/>
          <w:spacing w:val="-11"/>
          <w:sz w:val="28"/>
          <w:szCs w:val="28"/>
        </w:rPr>
        <w:t xml:space="preserve">各类垃圾桶内垃圾不满溢。 </w:t>
      </w:r>
    </w:p>
    <w:p w:rsidR="007902E5" w:rsidRDefault="0020682D">
      <w:pPr>
        <w:pStyle w:val="a3"/>
        <w:spacing w:before="71"/>
        <w:ind w:right="1009" w:firstLineChars="200" w:firstLine="516"/>
        <w:jc w:val="both"/>
        <w:rPr>
          <w:rFonts w:asciiTheme="majorEastAsia" w:eastAsiaTheme="majorEastAsia" w:hAnsiTheme="majorEastAsia"/>
          <w:spacing w:val="-11"/>
          <w:sz w:val="28"/>
          <w:szCs w:val="28"/>
        </w:rPr>
      </w:pPr>
      <w:r>
        <w:rPr>
          <w:rFonts w:asciiTheme="majorEastAsia" w:eastAsiaTheme="majorEastAsia" w:hAnsiTheme="majorEastAsia" w:hint="eastAsia"/>
          <w:spacing w:val="-11"/>
          <w:sz w:val="28"/>
          <w:szCs w:val="28"/>
        </w:rPr>
        <w:t>（4）</w:t>
      </w:r>
      <w:r>
        <w:rPr>
          <w:rFonts w:asciiTheme="majorEastAsia" w:eastAsiaTheme="majorEastAsia" w:hAnsiTheme="majorEastAsia"/>
          <w:spacing w:val="-11"/>
          <w:sz w:val="28"/>
          <w:szCs w:val="28"/>
        </w:rPr>
        <w:t xml:space="preserve">每周对各类垃圾桶、果皮箱保洁及消毒一次，外表无污染、无张贴。 </w:t>
      </w:r>
    </w:p>
    <w:p w:rsidR="007902E5" w:rsidRDefault="0020682D">
      <w:pPr>
        <w:pStyle w:val="a3"/>
        <w:spacing w:before="71"/>
        <w:ind w:right="1009"/>
        <w:jc w:val="both"/>
        <w:rPr>
          <w:rFonts w:asciiTheme="majorEastAsia" w:eastAsiaTheme="majorEastAsia" w:hAnsiTheme="majorEastAsia"/>
          <w:spacing w:val="-11"/>
          <w:sz w:val="28"/>
          <w:szCs w:val="28"/>
        </w:rPr>
      </w:pPr>
      <w:r>
        <w:rPr>
          <w:rFonts w:asciiTheme="majorEastAsia" w:eastAsiaTheme="majorEastAsia" w:hAnsiTheme="majorEastAsia"/>
          <w:spacing w:val="-11"/>
          <w:sz w:val="28"/>
          <w:szCs w:val="28"/>
        </w:rPr>
        <w:t xml:space="preserve">（二）水电保障与维修维护 </w:t>
      </w:r>
    </w:p>
    <w:p w:rsidR="007902E5" w:rsidRDefault="0020682D">
      <w:pPr>
        <w:pStyle w:val="a3"/>
        <w:spacing w:before="71"/>
        <w:ind w:right="1007"/>
        <w:rPr>
          <w:rFonts w:asciiTheme="majorEastAsia" w:eastAsiaTheme="majorEastAsia" w:hAnsiTheme="majorEastAsia"/>
          <w:spacing w:val="-11"/>
          <w:sz w:val="28"/>
          <w:szCs w:val="28"/>
        </w:rPr>
      </w:pPr>
      <w:r>
        <w:rPr>
          <w:rFonts w:asciiTheme="majorEastAsia" w:eastAsiaTheme="majorEastAsia" w:hAnsiTheme="majorEastAsia" w:hint="eastAsia"/>
          <w:spacing w:val="-11"/>
          <w:sz w:val="28"/>
          <w:szCs w:val="28"/>
        </w:rPr>
        <w:t xml:space="preserve">（一）维修管护及其他内容 </w:t>
      </w:r>
    </w:p>
    <w:p w:rsidR="007902E5" w:rsidRDefault="0020682D">
      <w:pPr>
        <w:pStyle w:val="a3"/>
        <w:spacing w:before="71"/>
        <w:ind w:right="1007" w:firstLineChars="200" w:firstLine="516"/>
        <w:rPr>
          <w:rFonts w:asciiTheme="majorEastAsia" w:eastAsiaTheme="majorEastAsia" w:hAnsiTheme="majorEastAsia"/>
          <w:spacing w:val="-11"/>
          <w:sz w:val="28"/>
          <w:szCs w:val="28"/>
        </w:rPr>
      </w:pPr>
      <w:r>
        <w:rPr>
          <w:rFonts w:asciiTheme="majorEastAsia" w:eastAsiaTheme="majorEastAsia" w:hAnsiTheme="majorEastAsia" w:hint="eastAsia"/>
          <w:spacing w:val="-11"/>
          <w:sz w:val="28"/>
          <w:szCs w:val="28"/>
        </w:rPr>
        <w:t xml:space="preserve">1.路灯、庭园灯（含广场高杆灯）的光源、灯具配件维修与更换（不含电缆），并定期（每季度一次）对灯杆进行防锈出新。 </w:t>
      </w:r>
    </w:p>
    <w:p w:rsidR="007902E5" w:rsidRDefault="0020682D">
      <w:pPr>
        <w:pStyle w:val="a3"/>
        <w:spacing w:before="71"/>
        <w:ind w:right="1007" w:firstLineChars="200" w:firstLine="516"/>
        <w:rPr>
          <w:rFonts w:asciiTheme="majorEastAsia" w:eastAsiaTheme="majorEastAsia" w:hAnsiTheme="majorEastAsia"/>
          <w:spacing w:val="-11"/>
          <w:sz w:val="28"/>
          <w:szCs w:val="28"/>
        </w:rPr>
      </w:pPr>
      <w:r>
        <w:rPr>
          <w:rFonts w:asciiTheme="majorEastAsia" w:eastAsiaTheme="majorEastAsia" w:hAnsiTheme="majorEastAsia" w:hint="eastAsia"/>
          <w:spacing w:val="-11"/>
          <w:sz w:val="28"/>
          <w:szCs w:val="28"/>
        </w:rPr>
        <w:t xml:space="preserve">2.排污管道堵塞，排污不畅通的应疏通；化粪池、检查井满溢或积存较多污物影响使用的应疏通或清掏，配件残缺应补齐。 </w:t>
      </w:r>
    </w:p>
    <w:p w:rsidR="007902E5" w:rsidRDefault="0020682D">
      <w:pPr>
        <w:pStyle w:val="a3"/>
        <w:spacing w:before="71"/>
        <w:ind w:right="1007" w:firstLineChars="200" w:firstLine="516"/>
        <w:rPr>
          <w:rFonts w:asciiTheme="majorEastAsia" w:eastAsiaTheme="majorEastAsia" w:hAnsiTheme="majorEastAsia"/>
          <w:spacing w:val="-11"/>
          <w:sz w:val="28"/>
          <w:szCs w:val="28"/>
        </w:rPr>
      </w:pPr>
      <w:r>
        <w:rPr>
          <w:rFonts w:asciiTheme="majorEastAsia" w:eastAsiaTheme="majorEastAsia" w:hAnsiTheme="majorEastAsia" w:hint="eastAsia"/>
          <w:spacing w:val="-11"/>
          <w:sz w:val="28"/>
          <w:szCs w:val="28"/>
        </w:rPr>
        <w:t xml:space="preserve">3.现有窨井盖、强弱电井盖的维修与更换。 </w:t>
      </w:r>
    </w:p>
    <w:p w:rsidR="007902E5" w:rsidRDefault="0020682D">
      <w:pPr>
        <w:pStyle w:val="a3"/>
        <w:spacing w:before="71"/>
        <w:ind w:right="1007" w:firstLineChars="200" w:firstLine="516"/>
        <w:rPr>
          <w:rFonts w:asciiTheme="majorEastAsia" w:eastAsiaTheme="majorEastAsia" w:hAnsiTheme="majorEastAsia"/>
          <w:spacing w:val="-11"/>
          <w:sz w:val="28"/>
          <w:szCs w:val="28"/>
        </w:rPr>
      </w:pPr>
      <w:r>
        <w:rPr>
          <w:rFonts w:asciiTheme="majorEastAsia" w:eastAsiaTheme="majorEastAsia" w:hAnsiTheme="majorEastAsia" w:hint="eastAsia"/>
          <w:spacing w:val="-11"/>
          <w:sz w:val="28"/>
          <w:szCs w:val="28"/>
        </w:rPr>
        <w:t xml:space="preserve">4.建筑内的窗帘轨道（不含窗帘布）、开关插座、电风扇（含学生公寓内的摇头扇）、LED灯具、灯座的维修与更换；卫生间冲洗阀、洁具（包括蹲坑、小便池）、天花吊顶(除龙骨外，单面积小于5块)、台盆、台盆水笼头及上下水管水阀（不含墙内管网）维修更换；窗户玻璃更换与小配件维修；门厅玻璃门维修；楼宇内配电房不得擅自接线，并配合采购人停送电。 </w:t>
      </w:r>
    </w:p>
    <w:p w:rsidR="007902E5" w:rsidRDefault="0020682D">
      <w:pPr>
        <w:pStyle w:val="a3"/>
        <w:spacing w:before="71"/>
        <w:ind w:right="1007" w:firstLineChars="200" w:firstLine="516"/>
        <w:rPr>
          <w:rFonts w:asciiTheme="majorEastAsia" w:eastAsiaTheme="majorEastAsia" w:hAnsiTheme="majorEastAsia"/>
          <w:spacing w:val="-11"/>
          <w:sz w:val="28"/>
          <w:szCs w:val="28"/>
        </w:rPr>
      </w:pPr>
      <w:r>
        <w:rPr>
          <w:rFonts w:asciiTheme="majorEastAsia" w:eastAsiaTheme="majorEastAsia" w:hAnsiTheme="majorEastAsia" w:hint="eastAsia"/>
          <w:spacing w:val="-11"/>
          <w:sz w:val="28"/>
          <w:szCs w:val="28"/>
        </w:rPr>
        <w:t xml:space="preserve">5.校区内使用的课桌椅、多媒体定期巡查，并将损坏情况进行登记及时上报采购人主管部门。 </w:t>
      </w:r>
    </w:p>
    <w:p w:rsidR="007902E5" w:rsidRDefault="0020682D">
      <w:pPr>
        <w:pStyle w:val="a3"/>
        <w:spacing w:before="71"/>
        <w:ind w:right="1007" w:firstLineChars="200" w:firstLine="516"/>
        <w:rPr>
          <w:rFonts w:asciiTheme="majorEastAsia" w:eastAsiaTheme="majorEastAsia" w:hAnsiTheme="majorEastAsia"/>
          <w:spacing w:val="-11"/>
          <w:sz w:val="28"/>
          <w:szCs w:val="28"/>
        </w:rPr>
      </w:pPr>
      <w:r>
        <w:rPr>
          <w:rFonts w:asciiTheme="majorEastAsia" w:eastAsiaTheme="majorEastAsia" w:hAnsiTheme="majorEastAsia" w:hint="eastAsia"/>
          <w:spacing w:val="-11"/>
          <w:sz w:val="28"/>
          <w:szCs w:val="28"/>
        </w:rPr>
        <w:t xml:space="preserve">6.建筑内的门锁、家具锁维修更换。 </w:t>
      </w:r>
    </w:p>
    <w:p w:rsidR="007902E5" w:rsidRDefault="0020682D">
      <w:pPr>
        <w:pStyle w:val="a3"/>
        <w:spacing w:before="71"/>
        <w:ind w:right="1007" w:firstLineChars="200" w:firstLine="516"/>
        <w:rPr>
          <w:rFonts w:asciiTheme="majorEastAsia" w:eastAsiaTheme="majorEastAsia" w:hAnsiTheme="majorEastAsia"/>
          <w:spacing w:val="-11"/>
          <w:sz w:val="28"/>
          <w:szCs w:val="28"/>
        </w:rPr>
      </w:pPr>
      <w:r>
        <w:rPr>
          <w:rFonts w:asciiTheme="majorEastAsia" w:eastAsiaTheme="majorEastAsia" w:hAnsiTheme="majorEastAsia" w:hint="eastAsia"/>
          <w:spacing w:val="-11"/>
          <w:sz w:val="28"/>
          <w:szCs w:val="28"/>
        </w:rPr>
        <w:t xml:space="preserve">7.办公室内木质家具的修复与更换及简单加固。 </w:t>
      </w:r>
    </w:p>
    <w:p w:rsidR="007902E5" w:rsidRDefault="0020682D">
      <w:pPr>
        <w:pStyle w:val="a3"/>
        <w:spacing w:before="71"/>
        <w:ind w:right="1007" w:firstLineChars="200" w:firstLine="516"/>
        <w:rPr>
          <w:rFonts w:asciiTheme="majorEastAsia" w:eastAsiaTheme="majorEastAsia" w:hAnsiTheme="majorEastAsia"/>
          <w:spacing w:val="-11"/>
          <w:sz w:val="28"/>
          <w:szCs w:val="28"/>
        </w:rPr>
      </w:pPr>
      <w:r>
        <w:rPr>
          <w:rFonts w:asciiTheme="majorEastAsia" w:eastAsiaTheme="majorEastAsia" w:hAnsiTheme="majorEastAsia" w:hint="eastAsia"/>
          <w:spacing w:val="-11"/>
          <w:sz w:val="28"/>
          <w:szCs w:val="28"/>
        </w:rPr>
        <w:lastRenderedPageBreak/>
        <w:t xml:space="preserve">8.钢、PVC门窗框松动、门窗扇开关不灵活、小五金缺损的修补。 </w:t>
      </w:r>
    </w:p>
    <w:p w:rsidR="007902E5" w:rsidRDefault="0020682D">
      <w:pPr>
        <w:pStyle w:val="a3"/>
        <w:spacing w:before="71"/>
        <w:ind w:right="1007" w:firstLineChars="200" w:firstLine="516"/>
        <w:rPr>
          <w:rFonts w:asciiTheme="majorEastAsia" w:eastAsiaTheme="majorEastAsia" w:hAnsiTheme="majorEastAsia"/>
          <w:spacing w:val="-11"/>
          <w:sz w:val="28"/>
          <w:szCs w:val="28"/>
        </w:rPr>
      </w:pPr>
      <w:r>
        <w:rPr>
          <w:rFonts w:asciiTheme="majorEastAsia" w:eastAsiaTheme="majorEastAsia" w:hAnsiTheme="majorEastAsia" w:hint="eastAsia"/>
          <w:spacing w:val="-11"/>
          <w:sz w:val="28"/>
          <w:szCs w:val="28"/>
        </w:rPr>
        <w:t xml:space="preserve">9.每年应将屋面、阳台、雨罩、雨水口、采光井及落水管局部残缺、破损的更换。 </w:t>
      </w:r>
    </w:p>
    <w:p w:rsidR="007902E5" w:rsidRDefault="0020682D">
      <w:pPr>
        <w:pStyle w:val="a3"/>
        <w:spacing w:before="71"/>
        <w:ind w:right="1007" w:firstLineChars="200" w:firstLine="516"/>
        <w:rPr>
          <w:rFonts w:asciiTheme="majorEastAsia" w:eastAsiaTheme="majorEastAsia" w:hAnsiTheme="majorEastAsia"/>
          <w:spacing w:val="-11"/>
          <w:sz w:val="28"/>
          <w:szCs w:val="28"/>
        </w:rPr>
      </w:pPr>
      <w:r>
        <w:rPr>
          <w:rFonts w:asciiTheme="majorEastAsia" w:eastAsiaTheme="majorEastAsia" w:hAnsiTheme="majorEastAsia" w:hint="eastAsia"/>
          <w:spacing w:val="-11"/>
          <w:sz w:val="28"/>
          <w:szCs w:val="28"/>
        </w:rPr>
        <w:t xml:space="preserve">10.楼房户表以内，管道锈蚀脱皮的，应清除干净后，做防锈处理，管道锈蚀严重的，应予以更换；给水系统漏水的，应进行修理，严重的，予以更换，零件残缺的应予以补齐，冬季要对标段范围内的水管做相应的防寒防冻措施防止低温导致水管爆裂。 </w:t>
      </w:r>
    </w:p>
    <w:p w:rsidR="007902E5" w:rsidRDefault="0020682D">
      <w:pPr>
        <w:pStyle w:val="a3"/>
        <w:spacing w:before="71"/>
        <w:ind w:right="1007" w:firstLineChars="200" w:firstLine="516"/>
        <w:rPr>
          <w:rFonts w:asciiTheme="majorEastAsia" w:eastAsiaTheme="majorEastAsia" w:hAnsiTheme="majorEastAsia"/>
          <w:spacing w:val="-11"/>
          <w:sz w:val="28"/>
          <w:szCs w:val="28"/>
        </w:rPr>
      </w:pPr>
      <w:r>
        <w:rPr>
          <w:rFonts w:asciiTheme="majorEastAsia" w:eastAsiaTheme="majorEastAsia" w:hAnsiTheme="majorEastAsia" w:hint="eastAsia"/>
          <w:spacing w:val="-11"/>
          <w:sz w:val="28"/>
          <w:szCs w:val="28"/>
        </w:rPr>
        <w:t>11.上述须维修内容中电风扇、灯具、开关插座、冲水阀、洁具、水龙头、空开由采购人提供，其余材料及辅材由</w:t>
      </w:r>
      <w:r w:rsidR="00294F2D">
        <w:rPr>
          <w:rFonts w:asciiTheme="majorEastAsia" w:eastAsiaTheme="majorEastAsia" w:hAnsiTheme="majorEastAsia" w:hint="eastAsia"/>
          <w:spacing w:val="-11"/>
          <w:sz w:val="28"/>
          <w:szCs w:val="28"/>
        </w:rPr>
        <w:t>潜在</w:t>
      </w:r>
      <w:r>
        <w:rPr>
          <w:rFonts w:asciiTheme="majorEastAsia" w:eastAsiaTheme="majorEastAsia" w:hAnsiTheme="majorEastAsia" w:hint="eastAsia"/>
          <w:spacing w:val="-11"/>
          <w:sz w:val="28"/>
          <w:szCs w:val="28"/>
        </w:rPr>
        <w:t xml:space="preserve">供应商承担。 </w:t>
      </w:r>
    </w:p>
    <w:p w:rsidR="007902E5" w:rsidRDefault="0020682D">
      <w:pPr>
        <w:pStyle w:val="a3"/>
        <w:spacing w:before="71"/>
        <w:ind w:right="1007" w:firstLineChars="200" w:firstLine="516"/>
        <w:rPr>
          <w:rFonts w:asciiTheme="majorEastAsia" w:eastAsiaTheme="majorEastAsia" w:hAnsiTheme="majorEastAsia"/>
          <w:spacing w:val="-11"/>
          <w:sz w:val="28"/>
          <w:szCs w:val="28"/>
        </w:rPr>
      </w:pPr>
      <w:r>
        <w:rPr>
          <w:rFonts w:asciiTheme="majorEastAsia" w:eastAsiaTheme="majorEastAsia" w:hAnsiTheme="majorEastAsia" w:hint="eastAsia"/>
          <w:spacing w:val="-11"/>
          <w:sz w:val="28"/>
          <w:szCs w:val="28"/>
        </w:rPr>
        <w:t>12.</w:t>
      </w:r>
      <w:r w:rsidR="00EB0823">
        <w:rPr>
          <w:rFonts w:asciiTheme="majorEastAsia" w:eastAsiaTheme="majorEastAsia" w:hAnsiTheme="majorEastAsia" w:hint="eastAsia"/>
          <w:spacing w:val="-11"/>
          <w:sz w:val="28"/>
          <w:szCs w:val="28"/>
        </w:rPr>
        <w:t>潜在</w:t>
      </w:r>
      <w:r>
        <w:rPr>
          <w:rFonts w:asciiTheme="majorEastAsia" w:eastAsiaTheme="majorEastAsia" w:hAnsiTheme="majorEastAsia" w:hint="eastAsia"/>
          <w:spacing w:val="-11"/>
          <w:sz w:val="28"/>
          <w:szCs w:val="28"/>
        </w:rPr>
        <w:t xml:space="preserve">供应商配合学校做好节能减排工作。从日常物业工作上说，采取有效的设备保养和使用措施，有几下几点： </w:t>
      </w:r>
    </w:p>
    <w:p w:rsidR="007902E5" w:rsidRDefault="0020682D">
      <w:pPr>
        <w:pStyle w:val="a3"/>
        <w:spacing w:before="71"/>
        <w:ind w:right="1007" w:firstLineChars="200" w:firstLine="516"/>
        <w:rPr>
          <w:rFonts w:asciiTheme="majorEastAsia" w:eastAsiaTheme="majorEastAsia" w:hAnsiTheme="majorEastAsia"/>
          <w:spacing w:val="-11"/>
          <w:sz w:val="28"/>
          <w:szCs w:val="28"/>
        </w:rPr>
      </w:pPr>
      <w:r>
        <w:rPr>
          <w:rFonts w:asciiTheme="majorEastAsia" w:eastAsiaTheme="majorEastAsia" w:hAnsiTheme="majorEastAsia" w:hint="eastAsia"/>
          <w:spacing w:val="-11"/>
          <w:sz w:val="28"/>
          <w:szCs w:val="28"/>
        </w:rPr>
        <w:t xml:space="preserve">（1）把握好各种用能设备有效运行时间，如管辖范围内杜绝照明、空调、热水器等设备长时间运行。 </w:t>
      </w:r>
    </w:p>
    <w:p w:rsidR="007902E5" w:rsidRDefault="0020682D">
      <w:pPr>
        <w:pStyle w:val="a3"/>
        <w:spacing w:before="71"/>
        <w:ind w:right="1007" w:firstLineChars="200" w:firstLine="516"/>
        <w:rPr>
          <w:rFonts w:asciiTheme="majorEastAsia" w:eastAsiaTheme="majorEastAsia" w:hAnsiTheme="majorEastAsia"/>
          <w:spacing w:val="-11"/>
          <w:sz w:val="28"/>
          <w:szCs w:val="28"/>
        </w:rPr>
      </w:pPr>
      <w:r>
        <w:rPr>
          <w:rFonts w:asciiTheme="majorEastAsia" w:eastAsiaTheme="majorEastAsia" w:hAnsiTheme="majorEastAsia" w:hint="eastAsia"/>
          <w:spacing w:val="-11"/>
          <w:sz w:val="28"/>
          <w:szCs w:val="28"/>
        </w:rPr>
        <w:t xml:space="preserve">（2）对用能设备要定期清洗和保洁，如管辖范围内的配电间内保洁和开关、空调外表长期积累的灰尘要及时清理等。 </w:t>
      </w:r>
    </w:p>
    <w:p w:rsidR="007902E5" w:rsidRDefault="0020682D">
      <w:pPr>
        <w:pStyle w:val="a3"/>
        <w:spacing w:before="71"/>
        <w:ind w:right="1007" w:firstLineChars="200" w:firstLine="516"/>
        <w:rPr>
          <w:rFonts w:asciiTheme="majorEastAsia" w:eastAsiaTheme="majorEastAsia" w:hAnsiTheme="majorEastAsia"/>
          <w:spacing w:val="-11"/>
          <w:sz w:val="28"/>
          <w:szCs w:val="28"/>
        </w:rPr>
      </w:pPr>
      <w:r>
        <w:rPr>
          <w:rFonts w:asciiTheme="majorEastAsia" w:eastAsiaTheme="majorEastAsia" w:hAnsiTheme="majorEastAsia" w:hint="eastAsia"/>
          <w:spacing w:val="-11"/>
          <w:sz w:val="28"/>
          <w:szCs w:val="28"/>
        </w:rPr>
        <w:t xml:space="preserve">（3）要制定出严格高效的校园物业节能管理制度. </w:t>
      </w:r>
    </w:p>
    <w:p w:rsidR="007902E5" w:rsidRDefault="0020682D">
      <w:pPr>
        <w:pStyle w:val="a3"/>
        <w:spacing w:before="71"/>
        <w:ind w:right="1007" w:firstLineChars="200" w:firstLine="516"/>
        <w:rPr>
          <w:rFonts w:asciiTheme="majorEastAsia" w:eastAsiaTheme="majorEastAsia" w:hAnsiTheme="majorEastAsia"/>
          <w:spacing w:val="-11"/>
          <w:sz w:val="28"/>
          <w:szCs w:val="28"/>
        </w:rPr>
      </w:pPr>
      <w:r>
        <w:rPr>
          <w:rFonts w:asciiTheme="majorEastAsia" w:eastAsiaTheme="majorEastAsia" w:hAnsiTheme="majorEastAsia" w:hint="eastAsia"/>
          <w:spacing w:val="-11"/>
          <w:sz w:val="28"/>
          <w:szCs w:val="28"/>
        </w:rPr>
        <w:t xml:space="preserve">（4）做好节能宣传相关工作，提高员工节能意识杜绝资源浪费。 </w:t>
      </w:r>
    </w:p>
    <w:p w:rsidR="007902E5" w:rsidRDefault="0020682D">
      <w:pPr>
        <w:pStyle w:val="a3"/>
        <w:spacing w:before="71"/>
        <w:ind w:right="1007"/>
        <w:rPr>
          <w:rFonts w:asciiTheme="majorEastAsia" w:eastAsiaTheme="majorEastAsia" w:hAnsiTheme="majorEastAsia"/>
          <w:spacing w:val="-11"/>
          <w:sz w:val="28"/>
          <w:szCs w:val="28"/>
        </w:rPr>
      </w:pPr>
      <w:r>
        <w:rPr>
          <w:rFonts w:asciiTheme="majorEastAsia" w:eastAsiaTheme="majorEastAsia" w:hAnsiTheme="majorEastAsia" w:hint="eastAsia"/>
          <w:spacing w:val="-11"/>
          <w:sz w:val="28"/>
          <w:szCs w:val="28"/>
        </w:rPr>
        <w:lastRenderedPageBreak/>
        <w:t xml:space="preserve">（二）维修要求 </w:t>
      </w:r>
    </w:p>
    <w:p w:rsidR="007902E5" w:rsidRDefault="0020682D">
      <w:pPr>
        <w:pStyle w:val="a3"/>
        <w:spacing w:before="71"/>
        <w:ind w:right="1007" w:firstLineChars="200" w:firstLine="516"/>
        <w:rPr>
          <w:rFonts w:asciiTheme="majorEastAsia" w:eastAsiaTheme="majorEastAsia" w:hAnsiTheme="majorEastAsia"/>
          <w:spacing w:val="-11"/>
          <w:sz w:val="28"/>
          <w:szCs w:val="28"/>
        </w:rPr>
      </w:pPr>
      <w:r>
        <w:rPr>
          <w:rFonts w:asciiTheme="majorEastAsia" w:eastAsiaTheme="majorEastAsia" w:hAnsiTheme="majorEastAsia" w:hint="eastAsia"/>
          <w:spacing w:val="-11"/>
          <w:sz w:val="28"/>
          <w:szCs w:val="28"/>
        </w:rPr>
        <w:t xml:space="preserve">1.楼宇物业值班室应设立报修服务点，24小时受理来人、来电报修。 </w:t>
      </w:r>
    </w:p>
    <w:p w:rsidR="007902E5" w:rsidRDefault="0020682D">
      <w:pPr>
        <w:pStyle w:val="a3"/>
        <w:spacing w:before="71"/>
        <w:ind w:right="1007" w:firstLineChars="200" w:firstLine="516"/>
        <w:rPr>
          <w:rFonts w:asciiTheme="majorEastAsia" w:eastAsiaTheme="majorEastAsia" w:hAnsiTheme="majorEastAsia"/>
          <w:spacing w:val="-11"/>
          <w:sz w:val="28"/>
          <w:szCs w:val="28"/>
        </w:rPr>
      </w:pPr>
      <w:r>
        <w:rPr>
          <w:rFonts w:asciiTheme="majorEastAsia" w:eastAsiaTheme="majorEastAsia" w:hAnsiTheme="majorEastAsia" w:hint="eastAsia"/>
          <w:spacing w:val="-11"/>
          <w:sz w:val="28"/>
          <w:szCs w:val="28"/>
        </w:rPr>
        <w:t>2.严格遵守维修时限要求。急修项目（如自来水设施跑冒滴漏、下水管道堵塞、门锁（含闩、扣等故障、照明设备故障</w:t>
      </w:r>
      <w:r w:rsidR="00EB0823">
        <w:rPr>
          <w:rFonts w:asciiTheme="majorEastAsia" w:eastAsiaTheme="majorEastAsia" w:hAnsiTheme="majorEastAsia" w:hint="eastAsia"/>
          <w:spacing w:val="-11"/>
          <w:sz w:val="28"/>
          <w:szCs w:val="28"/>
        </w:rPr>
        <w:t>、</w:t>
      </w:r>
      <w:r w:rsidR="00EB0823">
        <w:rPr>
          <w:rFonts w:asciiTheme="majorEastAsia" w:eastAsiaTheme="majorEastAsia" w:hAnsiTheme="majorEastAsia"/>
          <w:spacing w:val="-11"/>
          <w:sz w:val="28"/>
          <w:szCs w:val="28"/>
        </w:rPr>
        <w:t>床、桌子、</w:t>
      </w:r>
      <w:r w:rsidR="00EB0823">
        <w:rPr>
          <w:rFonts w:asciiTheme="majorEastAsia" w:eastAsiaTheme="majorEastAsia" w:hAnsiTheme="majorEastAsia" w:hint="eastAsia"/>
          <w:spacing w:val="-11"/>
          <w:sz w:val="28"/>
          <w:szCs w:val="28"/>
        </w:rPr>
        <w:t>凳子</w:t>
      </w:r>
      <w:r>
        <w:rPr>
          <w:rFonts w:asciiTheme="majorEastAsia" w:eastAsiaTheme="majorEastAsia" w:hAnsiTheme="majorEastAsia" w:hint="eastAsia"/>
          <w:spacing w:val="-11"/>
          <w:sz w:val="28"/>
          <w:szCs w:val="28"/>
        </w:rPr>
        <w:t>等</w:t>
      </w:r>
      <w:r w:rsidR="00EB0823">
        <w:rPr>
          <w:rFonts w:asciiTheme="majorEastAsia" w:eastAsiaTheme="majorEastAsia" w:hAnsiTheme="majorEastAsia" w:hint="eastAsia"/>
          <w:spacing w:val="-11"/>
          <w:sz w:val="28"/>
          <w:szCs w:val="28"/>
        </w:rPr>
        <w:t>所有</w:t>
      </w:r>
      <w:r w:rsidR="00EB0823">
        <w:rPr>
          <w:rFonts w:asciiTheme="majorEastAsia" w:eastAsiaTheme="majorEastAsia" w:hAnsiTheme="majorEastAsia"/>
          <w:spacing w:val="-11"/>
          <w:sz w:val="28"/>
          <w:szCs w:val="28"/>
        </w:rPr>
        <w:t>与学生有关的零星维修</w:t>
      </w:r>
      <w:r>
        <w:rPr>
          <w:rFonts w:asciiTheme="majorEastAsia" w:eastAsiaTheme="majorEastAsia" w:hAnsiTheme="majorEastAsia" w:hint="eastAsia"/>
          <w:spacing w:val="-11"/>
          <w:sz w:val="28"/>
          <w:szCs w:val="28"/>
        </w:rPr>
        <w:t xml:space="preserve">）接到报修后30分钟内到位，6小时内修复；一般维修项目12小时内修复，修复后应请报修单位或报修人签字确认，并做好维修台账记录。 </w:t>
      </w:r>
    </w:p>
    <w:p w:rsidR="007902E5" w:rsidRDefault="0020682D">
      <w:pPr>
        <w:pStyle w:val="a3"/>
        <w:spacing w:before="71"/>
        <w:ind w:right="1007" w:firstLineChars="200" w:firstLine="516"/>
        <w:rPr>
          <w:rFonts w:asciiTheme="majorEastAsia" w:eastAsiaTheme="majorEastAsia" w:hAnsiTheme="majorEastAsia"/>
          <w:spacing w:val="-11"/>
          <w:sz w:val="28"/>
          <w:szCs w:val="28"/>
        </w:rPr>
      </w:pPr>
      <w:r>
        <w:rPr>
          <w:rFonts w:asciiTheme="majorEastAsia" w:eastAsiaTheme="majorEastAsia" w:hAnsiTheme="majorEastAsia" w:hint="eastAsia"/>
          <w:spacing w:val="-11"/>
          <w:sz w:val="28"/>
          <w:szCs w:val="28"/>
        </w:rPr>
        <w:t xml:space="preserve">3.需要维修,属于小修范围的,及时组织修复,属于大、中修范围的,及时向采购方提出报告与建议。小修范围的做到临时维修及时完成，急修、抢修不过夜。 </w:t>
      </w:r>
    </w:p>
    <w:p w:rsidR="007902E5" w:rsidRDefault="0020682D">
      <w:pPr>
        <w:pStyle w:val="a3"/>
        <w:spacing w:before="71"/>
        <w:ind w:right="1007" w:firstLineChars="200" w:firstLine="516"/>
        <w:rPr>
          <w:rFonts w:asciiTheme="majorEastAsia" w:eastAsiaTheme="majorEastAsia" w:hAnsiTheme="majorEastAsia"/>
          <w:spacing w:val="-11"/>
          <w:sz w:val="28"/>
          <w:szCs w:val="28"/>
        </w:rPr>
      </w:pPr>
      <w:r>
        <w:rPr>
          <w:rFonts w:asciiTheme="majorEastAsia" w:eastAsiaTheme="majorEastAsia" w:hAnsiTheme="majorEastAsia" w:hint="eastAsia"/>
          <w:spacing w:val="-11"/>
          <w:sz w:val="28"/>
          <w:szCs w:val="28"/>
        </w:rPr>
        <w:t xml:space="preserve">4.严格遵守维修全程记录制度。所有维修项目从接到报修任务(含网上、电话等各种报修方式)开始，对报修项目与内容、报修人与报修方式、登门时间与初检情况、检修概况、检修结果、报修人意见建议等情况全程记录。 </w:t>
      </w:r>
    </w:p>
    <w:p w:rsidR="007902E5" w:rsidRDefault="0020682D">
      <w:pPr>
        <w:pStyle w:val="a3"/>
        <w:spacing w:before="71"/>
        <w:ind w:right="1007" w:firstLineChars="200" w:firstLine="516"/>
        <w:rPr>
          <w:rFonts w:asciiTheme="majorEastAsia" w:eastAsiaTheme="majorEastAsia" w:hAnsiTheme="majorEastAsia"/>
          <w:spacing w:val="-11"/>
          <w:sz w:val="28"/>
          <w:szCs w:val="28"/>
        </w:rPr>
      </w:pPr>
      <w:r>
        <w:rPr>
          <w:rFonts w:asciiTheme="majorEastAsia" w:eastAsiaTheme="majorEastAsia" w:hAnsiTheme="majorEastAsia" w:hint="eastAsia"/>
          <w:spacing w:val="-11"/>
          <w:sz w:val="28"/>
          <w:szCs w:val="28"/>
        </w:rPr>
        <w:t>5.严格遵守维修签单制度。所有维修项目报告单在维修后第一时间由报修人签字确认本次维修是否及时与维修服务是否满意；无法确定报修人的，由</w:t>
      </w:r>
      <w:r w:rsidR="00294F2D">
        <w:rPr>
          <w:rFonts w:asciiTheme="majorEastAsia" w:eastAsiaTheme="majorEastAsia" w:hAnsiTheme="majorEastAsia" w:hint="eastAsia"/>
          <w:spacing w:val="-11"/>
          <w:sz w:val="28"/>
          <w:szCs w:val="28"/>
        </w:rPr>
        <w:t>潜在</w:t>
      </w:r>
      <w:r>
        <w:rPr>
          <w:rFonts w:asciiTheme="majorEastAsia" w:eastAsiaTheme="majorEastAsia" w:hAnsiTheme="majorEastAsia" w:hint="eastAsia"/>
          <w:spacing w:val="-11"/>
          <w:sz w:val="28"/>
          <w:szCs w:val="28"/>
        </w:rPr>
        <w:t xml:space="preserve">供应商在三个工作日内书面报告采购人，采购人代表签字确认。 </w:t>
      </w:r>
    </w:p>
    <w:p w:rsidR="007902E5" w:rsidRDefault="0020682D">
      <w:pPr>
        <w:pStyle w:val="a3"/>
        <w:spacing w:before="71"/>
        <w:ind w:right="1007" w:firstLineChars="200" w:firstLine="516"/>
        <w:rPr>
          <w:rFonts w:asciiTheme="majorEastAsia" w:eastAsiaTheme="majorEastAsia" w:hAnsiTheme="majorEastAsia"/>
          <w:spacing w:val="-11"/>
          <w:sz w:val="28"/>
          <w:szCs w:val="28"/>
        </w:rPr>
      </w:pPr>
      <w:r>
        <w:rPr>
          <w:rFonts w:asciiTheme="majorEastAsia" w:eastAsiaTheme="majorEastAsia" w:hAnsiTheme="majorEastAsia" w:hint="eastAsia"/>
          <w:spacing w:val="-11"/>
          <w:sz w:val="28"/>
          <w:szCs w:val="28"/>
        </w:rPr>
        <w:t>6.严格遵守维修回访制度：</w:t>
      </w:r>
      <w:r w:rsidR="00294F2D">
        <w:rPr>
          <w:rFonts w:asciiTheme="majorEastAsia" w:eastAsiaTheme="majorEastAsia" w:hAnsiTheme="majorEastAsia" w:hint="eastAsia"/>
          <w:spacing w:val="-11"/>
          <w:sz w:val="28"/>
          <w:szCs w:val="28"/>
        </w:rPr>
        <w:t>潜在</w:t>
      </w:r>
      <w:r>
        <w:rPr>
          <w:rFonts w:asciiTheme="majorEastAsia" w:eastAsiaTheme="majorEastAsia" w:hAnsiTheme="majorEastAsia" w:hint="eastAsia"/>
          <w:spacing w:val="-11"/>
          <w:sz w:val="28"/>
          <w:szCs w:val="28"/>
        </w:rPr>
        <w:t>人每周对上周报修项目的维修情况进行抽样回访，抽样率不得少于20%；并于次周周一将抽</w:t>
      </w:r>
      <w:r>
        <w:rPr>
          <w:rFonts w:asciiTheme="majorEastAsia" w:eastAsiaTheme="majorEastAsia" w:hAnsiTheme="majorEastAsia" w:hint="eastAsia"/>
          <w:spacing w:val="-11"/>
          <w:sz w:val="28"/>
          <w:szCs w:val="28"/>
        </w:rPr>
        <w:lastRenderedPageBreak/>
        <w:t xml:space="preserve">查记录送交采购人代表查验。 </w:t>
      </w:r>
    </w:p>
    <w:p w:rsidR="007902E5" w:rsidRDefault="0020682D">
      <w:pPr>
        <w:pStyle w:val="a3"/>
        <w:spacing w:before="71"/>
        <w:ind w:right="1007" w:firstLineChars="200" w:firstLine="516"/>
        <w:rPr>
          <w:rFonts w:asciiTheme="majorEastAsia" w:eastAsiaTheme="majorEastAsia" w:hAnsiTheme="majorEastAsia"/>
          <w:spacing w:val="-11"/>
          <w:sz w:val="28"/>
          <w:szCs w:val="28"/>
        </w:rPr>
      </w:pPr>
      <w:r>
        <w:rPr>
          <w:rFonts w:asciiTheme="majorEastAsia" w:eastAsiaTheme="majorEastAsia" w:hAnsiTheme="majorEastAsia" w:hint="eastAsia"/>
          <w:spacing w:val="-11"/>
          <w:sz w:val="28"/>
          <w:szCs w:val="28"/>
        </w:rPr>
        <w:t>7.确保消防设施设备完好。做好消防巡查工作，服从学校保卫部门管理和指导；消防设施设备和器材的正常损耗，由</w:t>
      </w:r>
      <w:r w:rsidR="00294F2D">
        <w:rPr>
          <w:rFonts w:asciiTheme="majorEastAsia" w:eastAsiaTheme="majorEastAsia" w:hAnsiTheme="majorEastAsia" w:hint="eastAsia"/>
          <w:spacing w:val="-11"/>
          <w:sz w:val="28"/>
          <w:szCs w:val="28"/>
        </w:rPr>
        <w:t>潜在</w:t>
      </w:r>
      <w:r>
        <w:rPr>
          <w:rFonts w:asciiTheme="majorEastAsia" w:eastAsiaTheme="majorEastAsia" w:hAnsiTheme="majorEastAsia" w:hint="eastAsia"/>
          <w:spacing w:val="-11"/>
          <w:sz w:val="28"/>
          <w:szCs w:val="28"/>
        </w:rPr>
        <w:t>供应商在检查发现后的1个工作日内向采购人报告；因</w:t>
      </w:r>
      <w:r w:rsidR="00294F2D">
        <w:rPr>
          <w:rFonts w:asciiTheme="majorEastAsia" w:eastAsiaTheme="majorEastAsia" w:hAnsiTheme="majorEastAsia" w:hint="eastAsia"/>
          <w:spacing w:val="-11"/>
          <w:sz w:val="28"/>
          <w:szCs w:val="28"/>
        </w:rPr>
        <w:t>潜在</w:t>
      </w:r>
      <w:r>
        <w:rPr>
          <w:rFonts w:asciiTheme="majorEastAsia" w:eastAsiaTheme="majorEastAsia" w:hAnsiTheme="majorEastAsia" w:hint="eastAsia"/>
          <w:spacing w:val="-11"/>
          <w:sz w:val="28"/>
          <w:szCs w:val="28"/>
        </w:rPr>
        <w:t>供应商管理不到位造成设施设备人为损坏的，由</w:t>
      </w:r>
      <w:r w:rsidR="00294F2D">
        <w:rPr>
          <w:rFonts w:asciiTheme="majorEastAsia" w:eastAsiaTheme="majorEastAsia" w:hAnsiTheme="majorEastAsia" w:hint="eastAsia"/>
          <w:spacing w:val="-11"/>
          <w:sz w:val="28"/>
          <w:szCs w:val="28"/>
        </w:rPr>
        <w:t>潜在</w:t>
      </w:r>
      <w:r>
        <w:rPr>
          <w:rFonts w:asciiTheme="majorEastAsia" w:eastAsiaTheme="majorEastAsia" w:hAnsiTheme="majorEastAsia" w:hint="eastAsia"/>
          <w:spacing w:val="-11"/>
          <w:sz w:val="28"/>
          <w:szCs w:val="28"/>
        </w:rPr>
        <w:t>供应商自行及时修复；若发生设备、器材失窃，由</w:t>
      </w:r>
      <w:r w:rsidR="00294F2D">
        <w:rPr>
          <w:rFonts w:asciiTheme="majorEastAsia" w:eastAsiaTheme="majorEastAsia" w:hAnsiTheme="majorEastAsia" w:hint="eastAsia"/>
          <w:spacing w:val="-11"/>
          <w:sz w:val="28"/>
          <w:szCs w:val="28"/>
        </w:rPr>
        <w:t>潜在</w:t>
      </w:r>
      <w:r>
        <w:rPr>
          <w:rFonts w:asciiTheme="majorEastAsia" w:eastAsiaTheme="majorEastAsia" w:hAnsiTheme="majorEastAsia" w:hint="eastAsia"/>
          <w:spacing w:val="-11"/>
          <w:sz w:val="28"/>
          <w:szCs w:val="28"/>
        </w:rPr>
        <w:t xml:space="preserve">供应商在1个工作日内向采购人保卫部门报告。 </w:t>
      </w:r>
    </w:p>
    <w:p w:rsidR="007902E5" w:rsidRDefault="0020682D">
      <w:pPr>
        <w:pStyle w:val="a3"/>
        <w:spacing w:before="71"/>
        <w:ind w:right="1007" w:firstLineChars="200" w:firstLine="516"/>
        <w:rPr>
          <w:rFonts w:asciiTheme="majorEastAsia" w:eastAsiaTheme="majorEastAsia" w:hAnsiTheme="majorEastAsia"/>
          <w:spacing w:val="-11"/>
          <w:sz w:val="28"/>
          <w:szCs w:val="28"/>
        </w:rPr>
      </w:pPr>
      <w:r>
        <w:rPr>
          <w:rFonts w:asciiTheme="majorEastAsia" w:eastAsiaTheme="majorEastAsia" w:hAnsiTheme="majorEastAsia" w:hint="eastAsia"/>
          <w:spacing w:val="-11"/>
          <w:sz w:val="28"/>
          <w:szCs w:val="28"/>
        </w:rPr>
        <w:t xml:space="preserve">8.楼宇内用电设施设备及线路应保持完好，安全指示灯和应急照明灯（含固定、开启和防护附件）无损坏，各类照明灯具、电风扇、节电控制器、插座、开关、配电柜、控制箱、水电仪表等用电设施设备应保持完好，发现问题及时汇报和维修。 </w:t>
      </w:r>
    </w:p>
    <w:p w:rsidR="007902E5" w:rsidRDefault="0020682D">
      <w:pPr>
        <w:pStyle w:val="a3"/>
        <w:spacing w:before="71"/>
        <w:ind w:right="1007" w:firstLineChars="200" w:firstLine="516"/>
        <w:rPr>
          <w:rFonts w:asciiTheme="majorEastAsia" w:eastAsiaTheme="majorEastAsia" w:hAnsiTheme="majorEastAsia"/>
          <w:spacing w:val="-11"/>
          <w:sz w:val="28"/>
          <w:szCs w:val="28"/>
        </w:rPr>
      </w:pPr>
      <w:r>
        <w:rPr>
          <w:rFonts w:asciiTheme="majorEastAsia" w:eastAsiaTheme="majorEastAsia" w:hAnsiTheme="majorEastAsia" w:hint="eastAsia"/>
          <w:spacing w:val="-11"/>
          <w:sz w:val="28"/>
          <w:szCs w:val="28"/>
        </w:rPr>
        <w:t xml:space="preserve">9.各类给水设施设备（包括阀门、管道、楼宇屋面消防水管网部件等）无跑冒滴漏应保持完好。 </w:t>
      </w:r>
    </w:p>
    <w:p w:rsidR="007902E5" w:rsidRDefault="0020682D">
      <w:pPr>
        <w:pStyle w:val="a3"/>
        <w:spacing w:before="71"/>
        <w:ind w:right="1007" w:firstLineChars="200" w:firstLine="516"/>
        <w:rPr>
          <w:rFonts w:asciiTheme="majorEastAsia" w:eastAsiaTheme="majorEastAsia" w:hAnsiTheme="majorEastAsia"/>
          <w:spacing w:val="-11"/>
          <w:sz w:val="28"/>
          <w:szCs w:val="28"/>
        </w:rPr>
      </w:pPr>
      <w:r>
        <w:rPr>
          <w:rFonts w:asciiTheme="majorEastAsia" w:eastAsiaTheme="majorEastAsia" w:hAnsiTheme="majorEastAsia" w:hint="eastAsia"/>
          <w:spacing w:val="-11"/>
          <w:sz w:val="28"/>
          <w:szCs w:val="28"/>
        </w:rPr>
        <w:t xml:space="preserve">10.楼宇内排水管道、大小便器等应保持通畅，无堵塞、外溢现象，如有问题应及时疏通处理。 </w:t>
      </w:r>
    </w:p>
    <w:p w:rsidR="007902E5" w:rsidRDefault="0020682D">
      <w:pPr>
        <w:pStyle w:val="a3"/>
        <w:spacing w:before="71"/>
        <w:ind w:right="1007" w:firstLineChars="200" w:firstLine="516"/>
        <w:rPr>
          <w:rFonts w:asciiTheme="majorEastAsia" w:eastAsiaTheme="majorEastAsia" w:hAnsiTheme="majorEastAsia"/>
          <w:spacing w:val="-11"/>
          <w:sz w:val="28"/>
          <w:szCs w:val="28"/>
        </w:rPr>
      </w:pPr>
      <w:r>
        <w:rPr>
          <w:rFonts w:asciiTheme="majorEastAsia" w:eastAsiaTheme="majorEastAsia" w:hAnsiTheme="majorEastAsia" w:hint="eastAsia"/>
          <w:spacing w:val="-11"/>
          <w:sz w:val="28"/>
          <w:szCs w:val="28"/>
        </w:rPr>
        <w:t xml:space="preserve">11.防盗设施设备完好，且防护功能正常。 </w:t>
      </w:r>
    </w:p>
    <w:p w:rsidR="007902E5" w:rsidRDefault="0020682D">
      <w:pPr>
        <w:pStyle w:val="a3"/>
        <w:spacing w:before="71"/>
        <w:ind w:right="1007" w:firstLineChars="200" w:firstLine="516"/>
        <w:rPr>
          <w:rFonts w:asciiTheme="majorEastAsia" w:eastAsiaTheme="majorEastAsia" w:hAnsiTheme="majorEastAsia"/>
          <w:spacing w:val="-11"/>
          <w:sz w:val="28"/>
          <w:szCs w:val="28"/>
        </w:rPr>
      </w:pPr>
      <w:r>
        <w:rPr>
          <w:rFonts w:asciiTheme="majorEastAsia" w:eastAsiaTheme="majorEastAsia" w:hAnsiTheme="majorEastAsia" w:hint="eastAsia"/>
          <w:spacing w:val="-11"/>
          <w:sz w:val="28"/>
          <w:szCs w:val="28"/>
        </w:rPr>
        <w:t xml:space="preserve">12.公共卫生间冲厕便器冲水阀等须保持完好，防止“长流水”现象发生。门卫值班及保洁人员若发现异常，物业服务企业应立即安排人员维修。 </w:t>
      </w:r>
    </w:p>
    <w:p w:rsidR="007902E5" w:rsidRDefault="0020682D">
      <w:pPr>
        <w:pStyle w:val="a3"/>
        <w:spacing w:before="71"/>
        <w:ind w:right="1007" w:firstLineChars="200" w:firstLine="516"/>
        <w:rPr>
          <w:rFonts w:asciiTheme="majorEastAsia" w:eastAsiaTheme="majorEastAsia" w:hAnsiTheme="majorEastAsia"/>
          <w:spacing w:val="-11"/>
          <w:sz w:val="28"/>
          <w:szCs w:val="28"/>
        </w:rPr>
      </w:pPr>
      <w:r>
        <w:rPr>
          <w:rFonts w:asciiTheme="majorEastAsia" w:eastAsiaTheme="majorEastAsia" w:hAnsiTheme="majorEastAsia" w:hint="eastAsia"/>
          <w:spacing w:val="-11"/>
          <w:sz w:val="28"/>
          <w:szCs w:val="28"/>
        </w:rPr>
        <w:t>13.雨、污水管道和楼宇屋每顶季度至少疏通、清理1次，雨、污水井一个月检查1次，并视检查情况及时清掏；室内及室</w:t>
      </w:r>
      <w:r>
        <w:rPr>
          <w:rFonts w:asciiTheme="majorEastAsia" w:eastAsiaTheme="majorEastAsia" w:hAnsiTheme="majorEastAsia" w:hint="eastAsia"/>
          <w:spacing w:val="-11"/>
          <w:sz w:val="28"/>
          <w:szCs w:val="28"/>
        </w:rPr>
        <w:lastRenderedPageBreak/>
        <w:t xml:space="preserve">外污水管道至窨井每半年清掏1次，发现异常及时清掏不定期检查畅通情况。对汛期等突发事件要有预案措施并能进行及时处理。做到排水通畅，无堵，无积水，无塌陷，无残缺。 </w:t>
      </w:r>
    </w:p>
    <w:p w:rsidR="007902E5" w:rsidRDefault="0020682D">
      <w:pPr>
        <w:pStyle w:val="a3"/>
        <w:spacing w:before="71"/>
        <w:ind w:right="1007"/>
        <w:rPr>
          <w:rFonts w:asciiTheme="majorEastAsia" w:eastAsiaTheme="majorEastAsia" w:hAnsiTheme="majorEastAsia"/>
          <w:spacing w:val="-11"/>
          <w:sz w:val="28"/>
          <w:szCs w:val="28"/>
        </w:rPr>
      </w:pPr>
      <w:r>
        <w:rPr>
          <w:rFonts w:asciiTheme="majorEastAsia" w:eastAsiaTheme="majorEastAsia" w:hAnsiTheme="majorEastAsia" w:hint="eastAsia"/>
          <w:spacing w:val="-11"/>
          <w:sz w:val="28"/>
          <w:szCs w:val="28"/>
        </w:rPr>
        <w:t xml:space="preserve">（三）工作要求 </w:t>
      </w:r>
    </w:p>
    <w:p w:rsidR="007902E5" w:rsidRDefault="0020682D">
      <w:pPr>
        <w:pStyle w:val="a3"/>
        <w:spacing w:before="71"/>
        <w:ind w:right="1007" w:firstLineChars="200" w:firstLine="516"/>
        <w:rPr>
          <w:rFonts w:asciiTheme="majorEastAsia" w:eastAsiaTheme="majorEastAsia" w:hAnsiTheme="majorEastAsia"/>
          <w:spacing w:val="-11"/>
          <w:sz w:val="28"/>
          <w:szCs w:val="28"/>
        </w:rPr>
      </w:pPr>
      <w:r>
        <w:rPr>
          <w:rFonts w:asciiTheme="majorEastAsia" w:eastAsiaTheme="majorEastAsia" w:hAnsiTheme="majorEastAsia" w:hint="eastAsia"/>
          <w:spacing w:val="-11"/>
          <w:sz w:val="28"/>
          <w:szCs w:val="28"/>
        </w:rPr>
        <w:t>1.</w:t>
      </w:r>
      <w:r w:rsidR="00AF72D7">
        <w:rPr>
          <w:rFonts w:asciiTheme="majorEastAsia" w:eastAsiaTheme="majorEastAsia" w:hAnsiTheme="majorEastAsia" w:hint="eastAsia"/>
          <w:spacing w:val="-11"/>
          <w:sz w:val="28"/>
          <w:szCs w:val="28"/>
        </w:rPr>
        <w:t>潜在</w:t>
      </w:r>
      <w:r>
        <w:rPr>
          <w:rFonts w:asciiTheme="majorEastAsia" w:eastAsiaTheme="majorEastAsia" w:hAnsiTheme="majorEastAsia" w:hint="eastAsia"/>
          <w:spacing w:val="-11"/>
          <w:sz w:val="28"/>
          <w:szCs w:val="28"/>
        </w:rPr>
        <w:t>供应商进场服务应按照承诺的</w:t>
      </w:r>
      <w:r w:rsidR="009E341A">
        <w:rPr>
          <w:rFonts w:asciiTheme="majorEastAsia" w:eastAsiaTheme="majorEastAsia" w:hAnsiTheme="majorEastAsia" w:hint="eastAsia"/>
          <w:spacing w:val="-11"/>
          <w:sz w:val="28"/>
          <w:szCs w:val="28"/>
        </w:rPr>
        <w:t>维修</w:t>
      </w:r>
      <w:r>
        <w:rPr>
          <w:rFonts w:asciiTheme="majorEastAsia" w:eastAsiaTheme="majorEastAsia" w:hAnsiTheme="majorEastAsia" w:hint="eastAsia"/>
          <w:spacing w:val="-11"/>
          <w:sz w:val="28"/>
          <w:szCs w:val="28"/>
        </w:rPr>
        <w:t>方案对所述现有损坏设施设备或须维修部位进行维修更换，维修更换工作在</w:t>
      </w:r>
      <w:r w:rsidR="009E341A">
        <w:rPr>
          <w:rFonts w:asciiTheme="majorEastAsia" w:eastAsiaTheme="majorEastAsia" w:hAnsiTheme="majorEastAsia" w:hint="eastAsia"/>
          <w:spacing w:val="-11"/>
          <w:sz w:val="28"/>
          <w:szCs w:val="28"/>
        </w:rPr>
        <w:t>新旧</w:t>
      </w:r>
      <w:r w:rsidR="009E341A">
        <w:rPr>
          <w:rFonts w:asciiTheme="majorEastAsia" w:eastAsiaTheme="majorEastAsia" w:hAnsiTheme="majorEastAsia"/>
          <w:spacing w:val="-11"/>
          <w:sz w:val="28"/>
          <w:szCs w:val="28"/>
        </w:rPr>
        <w:t>物业交接</w:t>
      </w:r>
      <w:r>
        <w:rPr>
          <w:rFonts w:asciiTheme="majorEastAsia" w:eastAsiaTheme="majorEastAsia" w:hAnsiTheme="majorEastAsia" w:hint="eastAsia"/>
          <w:spacing w:val="-11"/>
          <w:sz w:val="28"/>
          <w:szCs w:val="28"/>
        </w:rPr>
        <w:t>完成</w:t>
      </w:r>
      <w:r w:rsidR="009E341A">
        <w:rPr>
          <w:rFonts w:asciiTheme="majorEastAsia" w:eastAsiaTheme="majorEastAsia" w:hAnsiTheme="majorEastAsia" w:hint="eastAsia"/>
          <w:spacing w:val="-11"/>
          <w:sz w:val="28"/>
          <w:szCs w:val="28"/>
        </w:rPr>
        <w:t>后1个</w:t>
      </w:r>
      <w:r w:rsidR="009E341A">
        <w:rPr>
          <w:rFonts w:asciiTheme="majorEastAsia" w:eastAsiaTheme="majorEastAsia" w:hAnsiTheme="majorEastAsia"/>
          <w:spacing w:val="-11"/>
          <w:sz w:val="28"/>
          <w:szCs w:val="28"/>
        </w:rPr>
        <w:t>月内完成</w:t>
      </w:r>
      <w:r>
        <w:rPr>
          <w:rFonts w:asciiTheme="majorEastAsia" w:eastAsiaTheme="majorEastAsia" w:hAnsiTheme="majorEastAsia" w:hint="eastAsia"/>
          <w:spacing w:val="-11"/>
          <w:sz w:val="28"/>
          <w:szCs w:val="28"/>
        </w:rPr>
        <w:t xml:space="preserve">。 </w:t>
      </w:r>
    </w:p>
    <w:p w:rsidR="007902E5" w:rsidRDefault="0020682D">
      <w:pPr>
        <w:pStyle w:val="a3"/>
        <w:spacing w:before="71"/>
        <w:ind w:right="1007" w:firstLineChars="200" w:firstLine="516"/>
        <w:rPr>
          <w:rFonts w:asciiTheme="majorEastAsia" w:eastAsiaTheme="majorEastAsia" w:hAnsiTheme="majorEastAsia"/>
          <w:spacing w:val="-11"/>
          <w:sz w:val="28"/>
          <w:szCs w:val="28"/>
        </w:rPr>
      </w:pPr>
      <w:r>
        <w:rPr>
          <w:rFonts w:asciiTheme="majorEastAsia" w:eastAsiaTheme="majorEastAsia" w:hAnsiTheme="majorEastAsia" w:hint="eastAsia"/>
          <w:spacing w:val="-11"/>
          <w:sz w:val="28"/>
          <w:szCs w:val="28"/>
        </w:rPr>
        <w:t>2.</w:t>
      </w:r>
      <w:r w:rsidR="00AF72D7">
        <w:rPr>
          <w:rFonts w:asciiTheme="majorEastAsia" w:eastAsiaTheme="majorEastAsia" w:hAnsiTheme="majorEastAsia" w:hint="eastAsia"/>
          <w:spacing w:val="-11"/>
          <w:sz w:val="28"/>
          <w:szCs w:val="28"/>
        </w:rPr>
        <w:t>潜在</w:t>
      </w:r>
      <w:r>
        <w:rPr>
          <w:rFonts w:asciiTheme="majorEastAsia" w:eastAsiaTheme="majorEastAsia" w:hAnsiTheme="majorEastAsia" w:hint="eastAsia"/>
          <w:spacing w:val="-11"/>
          <w:sz w:val="28"/>
          <w:szCs w:val="28"/>
        </w:rPr>
        <w:t>供应商进场服务后，不得以任何理由对上述日常维修拖延维修。经发现，由于</w:t>
      </w:r>
      <w:r w:rsidR="00AF72D7">
        <w:rPr>
          <w:rFonts w:asciiTheme="majorEastAsia" w:eastAsiaTheme="majorEastAsia" w:hAnsiTheme="majorEastAsia" w:hint="eastAsia"/>
          <w:spacing w:val="-11"/>
          <w:sz w:val="28"/>
          <w:szCs w:val="28"/>
        </w:rPr>
        <w:t>潜在</w:t>
      </w:r>
      <w:r>
        <w:rPr>
          <w:rFonts w:asciiTheme="majorEastAsia" w:eastAsiaTheme="majorEastAsia" w:hAnsiTheme="majorEastAsia" w:hint="eastAsia"/>
          <w:spacing w:val="-11"/>
          <w:sz w:val="28"/>
          <w:szCs w:val="28"/>
        </w:rPr>
        <w:t>供应商拖延维修导致的日常维修变大维修的，视为严重违约，由采购人组织进行维修，按照维修后的审计价格作为维修工程款，维修费用由</w:t>
      </w:r>
      <w:r w:rsidR="00AF72D7">
        <w:rPr>
          <w:rFonts w:asciiTheme="majorEastAsia" w:eastAsiaTheme="majorEastAsia" w:hAnsiTheme="majorEastAsia" w:hint="eastAsia"/>
          <w:spacing w:val="-11"/>
          <w:sz w:val="28"/>
          <w:szCs w:val="28"/>
        </w:rPr>
        <w:t>潜在</w:t>
      </w:r>
      <w:r>
        <w:rPr>
          <w:rFonts w:asciiTheme="majorEastAsia" w:eastAsiaTheme="majorEastAsia" w:hAnsiTheme="majorEastAsia" w:hint="eastAsia"/>
          <w:spacing w:val="-11"/>
          <w:sz w:val="28"/>
          <w:szCs w:val="28"/>
        </w:rPr>
        <w:t>供应商自行支付；由于维修不当导致设施设备损坏或者更换设施设备后，达不到原有设施设备使用效果的，采购人有权要求</w:t>
      </w:r>
      <w:r w:rsidR="00294F2D">
        <w:rPr>
          <w:rFonts w:asciiTheme="majorEastAsia" w:eastAsiaTheme="majorEastAsia" w:hAnsiTheme="majorEastAsia" w:hint="eastAsia"/>
          <w:spacing w:val="-11"/>
          <w:sz w:val="28"/>
          <w:szCs w:val="28"/>
        </w:rPr>
        <w:t>潜在</w:t>
      </w:r>
      <w:r>
        <w:rPr>
          <w:rFonts w:asciiTheme="majorEastAsia" w:eastAsiaTheme="majorEastAsia" w:hAnsiTheme="majorEastAsia" w:hint="eastAsia"/>
          <w:spacing w:val="-11"/>
          <w:sz w:val="28"/>
          <w:szCs w:val="28"/>
        </w:rPr>
        <w:t xml:space="preserve">供应商更换或者再次更换设施设备；造成影响的，采购人保留索赔的权利。拒不整改的，采购人有权单方解除合同，扣除履约保证金，并不支付相应服务费用。 </w:t>
      </w:r>
    </w:p>
    <w:p w:rsidR="007902E5" w:rsidRDefault="0020682D">
      <w:pPr>
        <w:pStyle w:val="a3"/>
        <w:spacing w:before="71"/>
        <w:ind w:right="1007" w:firstLineChars="200" w:firstLine="516"/>
        <w:rPr>
          <w:rFonts w:asciiTheme="majorEastAsia" w:eastAsiaTheme="majorEastAsia" w:hAnsiTheme="majorEastAsia"/>
          <w:spacing w:val="-11"/>
          <w:sz w:val="28"/>
          <w:szCs w:val="28"/>
        </w:rPr>
      </w:pPr>
      <w:r>
        <w:rPr>
          <w:rFonts w:asciiTheme="majorEastAsia" w:eastAsiaTheme="majorEastAsia" w:hAnsiTheme="majorEastAsia" w:hint="eastAsia"/>
          <w:spacing w:val="-11"/>
          <w:sz w:val="28"/>
          <w:szCs w:val="28"/>
        </w:rPr>
        <w:t>3.在突发紧急事件下（包括恶劣天气），</w:t>
      </w:r>
      <w:r w:rsidR="00294F2D">
        <w:rPr>
          <w:rFonts w:asciiTheme="majorEastAsia" w:eastAsiaTheme="majorEastAsia" w:hAnsiTheme="majorEastAsia" w:hint="eastAsia"/>
          <w:spacing w:val="-11"/>
          <w:sz w:val="28"/>
          <w:szCs w:val="28"/>
        </w:rPr>
        <w:t>潜在</w:t>
      </w:r>
      <w:r>
        <w:rPr>
          <w:rFonts w:asciiTheme="majorEastAsia" w:eastAsiaTheme="majorEastAsia" w:hAnsiTheme="majorEastAsia" w:hint="eastAsia"/>
          <w:spacing w:val="-11"/>
          <w:sz w:val="28"/>
          <w:szCs w:val="28"/>
        </w:rPr>
        <w:t>供应商严格按照定制的应急预案对采购人的资产进行维护。如果导致大面积资产损坏的，经采购人主管部门认定属于</w:t>
      </w:r>
      <w:r w:rsidR="00294F2D">
        <w:rPr>
          <w:rFonts w:asciiTheme="majorEastAsia" w:eastAsiaTheme="majorEastAsia" w:hAnsiTheme="majorEastAsia" w:hint="eastAsia"/>
          <w:spacing w:val="-11"/>
          <w:sz w:val="28"/>
          <w:szCs w:val="28"/>
        </w:rPr>
        <w:t>潜在</w:t>
      </w:r>
      <w:r>
        <w:rPr>
          <w:rFonts w:asciiTheme="majorEastAsia" w:eastAsiaTheme="majorEastAsia" w:hAnsiTheme="majorEastAsia" w:hint="eastAsia"/>
          <w:spacing w:val="-11"/>
          <w:sz w:val="28"/>
          <w:szCs w:val="28"/>
        </w:rPr>
        <w:t>供应商责任的，由</w:t>
      </w:r>
      <w:r w:rsidR="00294F2D">
        <w:rPr>
          <w:rFonts w:asciiTheme="majorEastAsia" w:eastAsiaTheme="majorEastAsia" w:hAnsiTheme="majorEastAsia" w:hint="eastAsia"/>
          <w:spacing w:val="-11"/>
          <w:sz w:val="28"/>
          <w:szCs w:val="28"/>
        </w:rPr>
        <w:t>潜在</w:t>
      </w:r>
      <w:r>
        <w:rPr>
          <w:rFonts w:asciiTheme="majorEastAsia" w:eastAsiaTheme="majorEastAsia" w:hAnsiTheme="majorEastAsia" w:hint="eastAsia"/>
          <w:spacing w:val="-11"/>
          <w:sz w:val="28"/>
          <w:szCs w:val="28"/>
        </w:rPr>
        <w:t>供应商自行负责维修更换；经认定不属于</w:t>
      </w:r>
      <w:r w:rsidR="00294F2D">
        <w:rPr>
          <w:rFonts w:asciiTheme="majorEastAsia" w:eastAsiaTheme="majorEastAsia" w:hAnsiTheme="majorEastAsia" w:hint="eastAsia"/>
          <w:spacing w:val="-11"/>
          <w:sz w:val="28"/>
          <w:szCs w:val="28"/>
        </w:rPr>
        <w:t>潜在</w:t>
      </w:r>
      <w:r>
        <w:rPr>
          <w:rFonts w:asciiTheme="majorEastAsia" w:eastAsiaTheme="majorEastAsia" w:hAnsiTheme="majorEastAsia" w:hint="eastAsia"/>
          <w:spacing w:val="-11"/>
          <w:sz w:val="28"/>
          <w:szCs w:val="28"/>
        </w:rPr>
        <w:t xml:space="preserve">供应商责任的，由采购人负责组织维修更换。 </w:t>
      </w:r>
    </w:p>
    <w:p w:rsidR="007902E5" w:rsidRDefault="0020682D">
      <w:pPr>
        <w:pStyle w:val="a3"/>
        <w:spacing w:before="71"/>
        <w:ind w:right="1007" w:firstLineChars="200" w:firstLine="516"/>
        <w:rPr>
          <w:rFonts w:asciiTheme="majorEastAsia" w:eastAsiaTheme="majorEastAsia" w:hAnsiTheme="majorEastAsia"/>
          <w:spacing w:val="-11"/>
          <w:sz w:val="28"/>
          <w:szCs w:val="28"/>
        </w:rPr>
      </w:pPr>
      <w:r>
        <w:rPr>
          <w:rFonts w:asciiTheme="majorEastAsia" w:eastAsiaTheme="majorEastAsia" w:hAnsiTheme="majorEastAsia" w:hint="eastAsia"/>
          <w:spacing w:val="-11"/>
          <w:sz w:val="28"/>
          <w:szCs w:val="28"/>
        </w:rPr>
        <w:t>4.</w:t>
      </w:r>
      <w:r w:rsidR="00294F2D">
        <w:rPr>
          <w:rFonts w:asciiTheme="majorEastAsia" w:eastAsiaTheme="majorEastAsia" w:hAnsiTheme="majorEastAsia" w:hint="eastAsia"/>
          <w:spacing w:val="-11"/>
          <w:sz w:val="28"/>
          <w:szCs w:val="28"/>
        </w:rPr>
        <w:t>潜在</w:t>
      </w:r>
      <w:r>
        <w:rPr>
          <w:rFonts w:asciiTheme="majorEastAsia" w:eastAsiaTheme="majorEastAsia" w:hAnsiTheme="majorEastAsia" w:hint="eastAsia"/>
          <w:spacing w:val="-11"/>
          <w:sz w:val="28"/>
          <w:szCs w:val="28"/>
        </w:rPr>
        <w:t>供应商定期向采购方报送日常维修的项目情况、材料</w:t>
      </w:r>
      <w:r>
        <w:rPr>
          <w:rFonts w:asciiTheme="majorEastAsia" w:eastAsiaTheme="majorEastAsia" w:hAnsiTheme="majorEastAsia" w:hint="eastAsia"/>
          <w:spacing w:val="-11"/>
          <w:sz w:val="28"/>
          <w:szCs w:val="28"/>
        </w:rPr>
        <w:lastRenderedPageBreak/>
        <w:t>清单、相关费用及分类统计表。</w:t>
      </w:r>
    </w:p>
    <w:p w:rsidR="007902E5" w:rsidRDefault="0020682D">
      <w:pPr>
        <w:pStyle w:val="51"/>
        <w:spacing w:before="14"/>
        <w:ind w:left="0"/>
        <w:rPr>
          <w:rFonts w:asciiTheme="majorEastAsia" w:eastAsiaTheme="majorEastAsia" w:hAnsiTheme="majorEastAsia"/>
          <w:sz w:val="28"/>
          <w:szCs w:val="28"/>
        </w:rPr>
      </w:pPr>
      <w:r>
        <w:rPr>
          <w:rFonts w:asciiTheme="majorEastAsia" w:eastAsiaTheme="majorEastAsia" w:hAnsiTheme="majorEastAsia"/>
          <w:sz w:val="28"/>
          <w:szCs w:val="28"/>
        </w:rPr>
        <w:t>（三）绿化养护</w:t>
      </w:r>
    </w:p>
    <w:p w:rsidR="007902E5" w:rsidRDefault="0020682D">
      <w:pPr>
        <w:pStyle w:val="a3"/>
        <w:spacing w:before="153"/>
        <w:ind w:firstLineChars="200" w:firstLine="560"/>
        <w:rPr>
          <w:rFonts w:asciiTheme="majorEastAsia" w:eastAsiaTheme="majorEastAsia" w:hAnsiTheme="majorEastAsia"/>
          <w:sz w:val="28"/>
          <w:szCs w:val="28"/>
        </w:rPr>
      </w:pPr>
      <w:r>
        <w:rPr>
          <w:rFonts w:asciiTheme="majorEastAsia" w:eastAsiaTheme="majorEastAsia" w:hAnsiTheme="majorEastAsia"/>
          <w:sz w:val="28"/>
          <w:szCs w:val="28"/>
        </w:rPr>
        <w:t xml:space="preserve">1、养护标准达到《城市园林绿化养护管理标准》要求； </w:t>
      </w:r>
    </w:p>
    <w:p w:rsidR="007902E5" w:rsidRDefault="0020682D">
      <w:pPr>
        <w:pStyle w:val="a3"/>
        <w:spacing w:before="154"/>
        <w:ind w:right="1082" w:firstLineChars="200" w:firstLine="528"/>
        <w:rPr>
          <w:rFonts w:asciiTheme="majorEastAsia" w:eastAsiaTheme="majorEastAsia" w:hAnsiTheme="majorEastAsia"/>
          <w:sz w:val="28"/>
          <w:szCs w:val="28"/>
        </w:rPr>
      </w:pPr>
      <w:r>
        <w:rPr>
          <w:rFonts w:asciiTheme="majorEastAsia" w:eastAsiaTheme="majorEastAsia" w:hAnsiTheme="majorEastAsia"/>
          <w:spacing w:val="-8"/>
          <w:sz w:val="28"/>
          <w:szCs w:val="28"/>
        </w:rPr>
        <w:t>2</w:t>
      </w:r>
      <w:r>
        <w:rPr>
          <w:rFonts w:asciiTheme="majorEastAsia" w:eastAsiaTheme="majorEastAsia" w:hAnsiTheme="majorEastAsia"/>
          <w:spacing w:val="-28"/>
          <w:sz w:val="28"/>
          <w:szCs w:val="28"/>
        </w:rPr>
        <w:t>、养护所需所有机械、工具、燃油</w:t>
      </w:r>
      <w:r>
        <w:rPr>
          <w:rFonts w:asciiTheme="majorEastAsia" w:eastAsiaTheme="majorEastAsia" w:hAnsiTheme="majorEastAsia"/>
          <w:spacing w:val="-29"/>
          <w:sz w:val="28"/>
          <w:szCs w:val="28"/>
        </w:rPr>
        <w:t>（</w:t>
      </w:r>
      <w:r>
        <w:rPr>
          <w:rFonts w:asciiTheme="majorEastAsia" w:eastAsiaTheme="majorEastAsia" w:hAnsiTheme="majorEastAsia"/>
          <w:spacing w:val="-22"/>
          <w:sz w:val="28"/>
          <w:szCs w:val="28"/>
        </w:rPr>
        <w:t>含汽、机油</w:t>
      </w:r>
      <w:r>
        <w:rPr>
          <w:rFonts w:asciiTheme="majorEastAsia" w:eastAsiaTheme="majorEastAsia" w:hAnsiTheme="majorEastAsia"/>
          <w:spacing w:val="-15"/>
          <w:sz w:val="28"/>
          <w:szCs w:val="28"/>
        </w:rPr>
        <w:t>）</w:t>
      </w:r>
      <w:r>
        <w:rPr>
          <w:rFonts w:asciiTheme="majorEastAsia" w:eastAsiaTheme="majorEastAsia" w:hAnsiTheme="majorEastAsia"/>
          <w:spacing w:val="-24"/>
          <w:sz w:val="28"/>
          <w:szCs w:val="28"/>
        </w:rPr>
        <w:t>、材料、劳保用品等，由投标人</w:t>
      </w:r>
      <w:r>
        <w:rPr>
          <w:rFonts w:asciiTheme="majorEastAsia" w:eastAsiaTheme="majorEastAsia" w:hAnsiTheme="majorEastAsia"/>
          <w:spacing w:val="-30"/>
          <w:sz w:val="28"/>
          <w:szCs w:val="28"/>
        </w:rPr>
        <w:t>自行解决；</w:t>
      </w:r>
    </w:p>
    <w:p w:rsidR="007902E5" w:rsidRDefault="0020682D">
      <w:pPr>
        <w:pStyle w:val="a3"/>
        <w:ind w:right="1083" w:firstLineChars="200" w:firstLine="444"/>
        <w:rPr>
          <w:rFonts w:asciiTheme="majorEastAsia" w:eastAsiaTheme="majorEastAsia" w:hAnsiTheme="majorEastAsia"/>
          <w:sz w:val="28"/>
          <w:szCs w:val="28"/>
        </w:rPr>
      </w:pPr>
      <w:r>
        <w:rPr>
          <w:rFonts w:asciiTheme="majorEastAsia" w:eastAsiaTheme="majorEastAsia" w:hAnsiTheme="majorEastAsia" w:hint="eastAsia"/>
          <w:spacing w:val="-29"/>
          <w:sz w:val="28"/>
          <w:szCs w:val="28"/>
          <w:lang w:val="en-US"/>
        </w:rPr>
        <w:t>3</w:t>
      </w:r>
      <w:r>
        <w:rPr>
          <w:rFonts w:asciiTheme="majorEastAsia" w:eastAsiaTheme="majorEastAsia" w:hAnsiTheme="majorEastAsia"/>
          <w:spacing w:val="-29"/>
          <w:sz w:val="28"/>
          <w:szCs w:val="28"/>
        </w:rPr>
        <w:t>、因养护不当，导致花草树木受旱、受涝、病虫害死亡和因风倒伏死亡，由</w:t>
      </w:r>
      <w:r w:rsidR="00294F2D">
        <w:rPr>
          <w:rFonts w:asciiTheme="majorEastAsia" w:eastAsiaTheme="majorEastAsia" w:hAnsiTheme="majorEastAsia" w:hint="eastAsia"/>
          <w:spacing w:val="-30"/>
          <w:sz w:val="28"/>
          <w:szCs w:val="28"/>
        </w:rPr>
        <w:t>潜在</w:t>
      </w:r>
      <w:r>
        <w:rPr>
          <w:rFonts w:asciiTheme="majorEastAsia" w:eastAsiaTheme="majorEastAsia" w:hAnsiTheme="majorEastAsia" w:hint="eastAsia"/>
          <w:spacing w:val="-30"/>
          <w:sz w:val="28"/>
          <w:szCs w:val="28"/>
        </w:rPr>
        <w:t>单位</w:t>
      </w:r>
      <w:r>
        <w:rPr>
          <w:rFonts w:asciiTheme="majorEastAsia" w:eastAsiaTheme="majorEastAsia" w:hAnsiTheme="majorEastAsia"/>
          <w:spacing w:val="-30"/>
          <w:sz w:val="28"/>
          <w:szCs w:val="28"/>
        </w:rPr>
        <w:t>按市场价赔偿。</w:t>
      </w:r>
    </w:p>
    <w:p w:rsidR="007902E5" w:rsidRDefault="0020682D">
      <w:pPr>
        <w:pStyle w:val="a3"/>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lang w:val="en-US"/>
        </w:rPr>
        <w:t>4</w:t>
      </w:r>
      <w:r>
        <w:rPr>
          <w:rFonts w:asciiTheme="majorEastAsia" w:eastAsiaTheme="majorEastAsia" w:hAnsiTheme="majorEastAsia"/>
          <w:sz w:val="28"/>
          <w:szCs w:val="28"/>
        </w:rPr>
        <w:t>、养护费中包含化肥、农药、种子、涂白材料、支撑材料以及特殊需要的大型机械</w:t>
      </w:r>
      <w:r>
        <w:rPr>
          <w:rFonts w:asciiTheme="majorEastAsia" w:eastAsiaTheme="majorEastAsia" w:hAnsiTheme="majorEastAsia"/>
          <w:spacing w:val="-31"/>
          <w:sz w:val="28"/>
          <w:szCs w:val="28"/>
        </w:rPr>
        <w:t>使用费。履约过程中，</w:t>
      </w:r>
      <w:r w:rsidR="00294F2D">
        <w:rPr>
          <w:rFonts w:asciiTheme="majorEastAsia" w:eastAsiaTheme="majorEastAsia" w:hAnsiTheme="majorEastAsia"/>
          <w:spacing w:val="-31"/>
          <w:sz w:val="28"/>
          <w:szCs w:val="28"/>
        </w:rPr>
        <w:t>潜在</w:t>
      </w:r>
      <w:r>
        <w:rPr>
          <w:rFonts w:asciiTheme="majorEastAsia" w:eastAsiaTheme="majorEastAsia" w:hAnsiTheme="majorEastAsia"/>
          <w:spacing w:val="-31"/>
          <w:sz w:val="28"/>
          <w:szCs w:val="28"/>
        </w:rPr>
        <w:t>人必须根据实际服务需要，保质保量购买耗材，不得影响绿化</w:t>
      </w:r>
      <w:r>
        <w:rPr>
          <w:rFonts w:asciiTheme="majorEastAsia" w:eastAsiaTheme="majorEastAsia" w:hAnsiTheme="majorEastAsia"/>
          <w:spacing w:val="-30"/>
          <w:sz w:val="28"/>
          <w:szCs w:val="28"/>
        </w:rPr>
        <w:t>养护质量。</w:t>
      </w:r>
    </w:p>
    <w:p w:rsidR="007902E5" w:rsidRDefault="0020682D">
      <w:pPr>
        <w:pStyle w:val="a3"/>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lang w:val="en-US"/>
        </w:rPr>
        <w:t>5</w:t>
      </w:r>
      <w:r>
        <w:rPr>
          <w:rFonts w:asciiTheme="majorEastAsia" w:eastAsiaTheme="majorEastAsia" w:hAnsiTheme="majorEastAsia"/>
          <w:sz w:val="28"/>
          <w:szCs w:val="28"/>
        </w:rPr>
        <w:t xml:space="preserve">、定期将修剪下来的树枝、树杆、杂草、枯树、烂叶清运出校园，不能在校园堆放。 </w:t>
      </w:r>
    </w:p>
    <w:p w:rsidR="007902E5" w:rsidRDefault="0020682D">
      <w:pPr>
        <w:pStyle w:val="a3"/>
        <w:spacing w:before="168"/>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lang w:val="en-US"/>
        </w:rPr>
        <w:t>6</w:t>
      </w:r>
      <w:r>
        <w:rPr>
          <w:rFonts w:asciiTheme="majorEastAsia" w:eastAsiaTheme="majorEastAsia" w:hAnsiTheme="majorEastAsia"/>
          <w:sz w:val="28"/>
          <w:szCs w:val="28"/>
        </w:rPr>
        <w:t xml:space="preserve">、乔木及时修剪，定杆高度合理，不得有压头枝、下垂枝。 </w:t>
      </w:r>
    </w:p>
    <w:p w:rsidR="007902E5" w:rsidRDefault="0020682D">
      <w:pPr>
        <w:pStyle w:val="a3"/>
        <w:spacing w:before="154"/>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lang w:val="en-US"/>
        </w:rPr>
        <w:t>7</w:t>
      </w:r>
      <w:r>
        <w:rPr>
          <w:rFonts w:asciiTheme="majorEastAsia" w:eastAsiaTheme="majorEastAsia" w:hAnsiTheme="majorEastAsia"/>
          <w:sz w:val="28"/>
          <w:szCs w:val="28"/>
        </w:rPr>
        <w:t xml:space="preserve">、绿篱修剪成型，内无杂树， </w:t>
      </w:r>
    </w:p>
    <w:p w:rsidR="007902E5" w:rsidRDefault="0020682D">
      <w:pPr>
        <w:pStyle w:val="a3"/>
        <w:spacing w:before="168"/>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lang w:val="en-US"/>
        </w:rPr>
        <w:t>8</w:t>
      </w:r>
      <w:r>
        <w:rPr>
          <w:rFonts w:asciiTheme="majorEastAsia" w:eastAsiaTheme="majorEastAsia" w:hAnsiTheme="majorEastAsia"/>
          <w:sz w:val="28"/>
          <w:szCs w:val="28"/>
        </w:rPr>
        <w:t xml:space="preserve">、灌木造型修剪成型，灌木内无杂草。 </w:t>
      </w:r>
    </w:p>
    <w:p w:rsidR="007902E5" w:rsidRDefault="0020682D">
      <w:pPr>
        <w:pStyle w:val="a3"/>
        <w:spacing w:before="153"/>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lang w:val="en-US"/>
        </w:rPr>
        <w:t>9</w:t>
      </w:r>
      <w:r>
        <w:rPr>
          <w:rFonts w:asciiTheme="majorEastAsia" w:eastAsiaTheme="majorEastAsia" w:hAnsiTheme="majorEastAsia"/>
          <w:sz w:val="28"/>
          <w:szCs w:val="28"/>
        </w:rPr>
        <w:t xml:space="preserve">、草坪及时修剪，草坪高度不得高于12cm，内无杂草。 </w:t>
      </w:r>
    </w:p>
    <w:p w:rsidR="007902E5" w:rsidRDefault="0020682D">
      <w:pPr>
        <w:pStyle w:val="a3"/>
        <w:spacing w:before="154"/>
        <w:ind w:firstLineChars="200" w:firstLine="560"/>
        <w:rPr>
          <w:rFonts w:asciiTheme="majorEastAsia" w:eastAsiaTheme="majorEastAsia" w:hAnsiTheme="majorEastAsia"/>
          <w:sz w:val="28"/>
          <w:szCs w:val="28"/>
        </w:rPr>
      </w:pPr>
      <w:r>
        <w:rPr>
          <w:rFonts w:asciiTheme="majorEastAsia" w:eastAsiaTheme="majorEastAsia" w:hAnsiTheme="majorEastAsia"/>
          <w:sz w:val="28"/>
          <w:szCs w:val="28"/>
        </w:rPr>
        <w:t>1</w:t>
      </w:r>
      <w:r>
        <w:rPr>
          <w:rFonts w:asciiTheme="majorEastAsia" w:eastAsiaTheme="majorEastAsia" w:hAnsiTheme="majorEastAsia" w:hint="eastAsia"/>
          <w:sz w:val="28"/>
          <w:szCs w:val="28"/>
          <w:lang w:val="en-US"/>
        </w:rPr>
        <w:t>0</w:t>
      </w:r>
      <w:r>
        <w:rPr>
          <w:rFonts w:asciiTheme="majorEastAsia" w:eastAsiaTheme="majorEastAsia" w:hAnsiTheme="majorEastAsia"/>
          <w:sz w:val="28"/>
          <w:szCs w:val="28"/>
        </w:rPr>
        <w:t xml:space="preserve">、冬季草坪枯草、及时清理，消除火灾隐患。 </w:t>
      </w:r>
    </w:p>
    <w:p w:rsidR="007902E5" w:rsidRDefault="0020682D">
      <w:pPr>
        <w:pStyle w:val="a3"/>
        <w:spacing w:before="168"/>
        <w:ind w:right="3662" w:firstLineChars="200" w:firstLine="528"/>
        <w:rPr>
          <w:rFonts w:asciiTheme="majorEastAsia" w:eastAsiaTheme="majorEastAsia" w:hAnsiTheme="majorEastAsia"/>
          <w:spacing w:val="-28"/>
          <w:sz w:val="28"/>
          <w:szCs w:val="28"/>
        </w:rPr>
      </w:pPr>
      <w:r>
        <w:rPr>
          <w:rFonts w:asciiTheme="majorEastAsia" w:eastAsiaTheme="majorEastAsia" w:hAnsiTheme="majorEastAsia"/>
          <w:spacing w:val="-8"/>
          <w:sz w:val="28"/>
          <w:szCs w:val="28"/>
        </w:rPr>
        <w:t>1</w:t>
      </w:r>
      <w:r>
        <w:rPr>
          <w:rFonts w:asciiTheme="majorEastAsia" w:eastAsiaTheme="majorEastAsia" w:hAnsiTheme="majorEastAsia" w:hint="eastAsia"/>
          <w:spacing w:val="-8"/>
          <w:sz w:val="28"/>
          <w:szCs w:val="28"/>
          <w:lang w:val="en-US"/>
        </w:rPr>
        <w:t>1</w:t>
      </w:r>
      <w:r>
        <w:rPr>
          <w:rFonts w:asciiTheme="majorEastAsia" w:eastAsiaTheme="majorEastAsia" w:hAnsiTheme="majorEastAsia"/>
          <w:spacing w:val="-28"/>
          <w:sz w:val="28"/>
          <w:szCs w:val="28"/>
        </w:rPr>
        <w:t>、根据需要移植校内灌木、乔木、绿篱、绿化地平整。</w:t>
      </w:r>
    </w:p>
    <w:p w:rsidR="007902E5" w:rsidRDefault="0020682D">
      <w:pPr>
        <w:pStyle w:val="a3"/>
        <w:spacing w:before="168"/>
        <w:ind w:right="3662"/>
        <w:rPr>
          <w:rFonts w:asciiTheme="majorEastAsia" w:eastAsiaTheme="majorEastAsia" w:hAnsiTheme="majorEastAsia"/>
          <w:sz w:val="28"/>
          <w:szCs w:val="28"/>
        </w:rPr>
      </w:pPr>
      <w:r>
        <w:rPr>
          <w:rFonts w:asciiTheme="majorEastAsia" w:eastAsiaTheme="majorEastAsia" w:hAnsiTheme="majorEastAsia"/>
          <w:spacing w:val="-30"/>
          <w:sz w:val="28"/>
          <w:szCs w:val="28"/>
        </w:rPr>
        <w:t>服务标准：</w:t>
      </w:r>
    </w:p>
    <w:p w:rsidR="007902E5" w:rsidRDefault="0020682D">
      <w:pPr>
        <w:pStyle w:val="a3"/>
        <w:spacing w:before="15"/>
        <w:ind w:right="904" w:firstLineChars="200" w:firstLine="528"/>
        <w:rPr>
          <w:rFonts w:asciiTheme="majorEastAsia" w:eastAsiaTheme="majorEastAsia" w:hAnsiTheme="majorEastAsia"/>
          <w:sz w:val="28"/>
          <w:szCs w:val="28"/>
        </w:rPr>
      </w:pPr>
      <w:r>
        <w:rPr>
          <w:rFonts w:asciiTheme="majorEastAsia" w:eastAsiaTheme="majorEastAsia" w:hAnsiTheme="majorEastAsia"/>
          <w:spacing w:val="-8"/>
          <w:sz w:val="28"/>
          <w:szCs w:val="28"/>
        </w:rPr>
        <w:lastRenderedPageBreak/>
        <w:t>1</w:t>
      </w:r>
      <w:r>
        <w:rPr>
          <w:rFonts w:asciiTheme="majorEastAsia" w:eastAsiaTheme="majorEastAsia" w:hAnsiTheme="majorEastAsia"/>
          <w:spacing w:val="-29"/>
          <w:sz w:val="28"/>
          <w:szCs w:val="28"/>
        </w:rPr>
        <w:t xml:space="preserve">、绿化养护技术措施比较完善，管理基本得当，植物配置合理，基本达到黄土不露 </w:t>
      </w:r>
      <w:r>
        <w:rPr>
          <w:rFonts w:asciiTheme="majorEastAsia" w:eastAsiaTheme="majorEastAsia" w:hAnsiTheme="majorEastAsia"/>
          <w:spacing w:val="-30"/>
          <w:sz w:val="28"/>
          <w:szCs w:val="28"/>
        </w:rPr>
        <w:t>天园林植物: 生长正常。园林树木: 树冠基本完整，主侧枝分布均称、数量适宜、修剪合</w:t>
      </w:r>
      <w:r>
        <w:rPr>
          <w:rFonts w:asciiTheme="majorEastAsia" w:eastAsiaTheme="majorEastAsia" w:hAnsiTheme="majorEastAsia"/>
          <w:spacing w:val="-29"/>
          <w:sz w:val="28"/>
          <w:szCs w:val="28"/>
        </w:rPr>
        <w:t xml:space="preserve">理，内膛不乱，通风透光。花灌木开花及时、正常，花后修剪及时。绿篱色块枝叶正常， </w:t>
      </w:r>
      <w:r>
        <w:rPr>
          <w:rFonts w:asciiTheme="majorEastAsia" w:eastAsiaTheme="majorEastAsia" w:hAnsiTheme="majorEastAsia"/>
          <w:spacing w:val="-30"/>
          <w:sz w:val="28"/>
          <w:szCs w:val="28"/>
        </w:rPr>
        <w:t>整齐一致。行道树无缺株，绿地内无死树。</w:t>
      </w:r>
    </w:p>
    <w:p w:rsidR="007902E5" w:rsidRDefault="0020682D">
      <w:pPr>
        <w:pStyle w:val="a3"/>
        <w:ind w:right="903" w:firstLineChars="200" w:firstLine="528"/>
        <w:rPr>
          <w:rFonts w:asciiTheme="majorEastAsia" w:eastAsiaTheme="majorEastAsia" w:hAnsiTheme="majorEastAsia"/>
          <w:sz w:val="28"/>
          <w:szCs w:val="28"/>
        </w:rPr>
      </w:pPr>
      <w:r>
        <w:rPr>
          <w:rFonts w:asciiTheme="majorEastAsia" w:eastAsiaTheme="majorEastAsia" w:hAnsiTheme="majorEastAsia"/>
          <w:spacing w:val="-8"/>
          <w:sz w:val="28"/>
          <w:szCs w:val="28"/>
        </w:rPr>
        <w:t>2</w:t>
      </w:r>
      <w:r>
        <w:rPr>
          <w:rFonts w:asciiTheme="majorEastAsia" w:eastAsiaTheme="majorEastAsia" w:hAnsiTheme="majorEastAsia"/>
          <w:spacing w:val="-25"/>
          <w:sz w:val="28"/>
          <w:szCs w:val="28"/>
        </w:rPr>
        <w:t>、 落叶树木: 新梢生长正常，叶片大小、颜色正常，在一般条件下，黄叶、焦叶、</w:t>
      </w:r>
      <w:r>
        <w:rPr>
          <w:rFonts w:asciiTheme="majorEastAsia" w:eastAsiaTheme="majorEastAsia" w:hAnsiTheme="majorEastAsia"/>
          <w:spacing w:val="-24"/>
          <w:sz w:val="28"/>
          <w:szCs w:val="28"/>
        </w:rPr>
        <w:t>卷叶和带虫尿、虫网的叶片不得超过</w:t>
      </w:r>
      <w:r>
        <w:rPr>
          <w:rFonts w:asciiTheme="majorEastAsia" w:eastAsiaTheme="majorEastAsia" w:hAnsiTheme="majorEastAsia"/>
          <w:spacing w:val="-20"/>
          <w:sz w:val="28"/>
          <w:szCs w:val="28"/>
        </w:rPr>
        <w:t>5</w:t>
      </w:r>
      <w:r>
        <w:rPr>
          <w:rFonts w:asciiTheme="majorEastAsia" w:eastAsiaTheme="majorEastAsia" w:hAnsiTheme="majorEastAsia"/>
          <w:spacing w:val="-17"/>
          <w:sz w:val="28"/>
          <w:szCs w:val="28"/>
        </w:rPr>
        <w:t>%，正常叶片保存率在</w:t>
      </w:r>
      <w:r>
        <w:rPr>
          <w:rFonts w:asciiTheme="majorEastAsia" w:eastAsiaTheme="majorEastAsia" w:hAnsiTheme="majorEastAsia"/>
          <w:spacing w:val="-8"/>
          <w:sz w:val="28"/>
          <w:szCs w:val="28"/>
        </w:rPr>
        <w:t>90</w:t>
      </w:r>
      <w:r>
        <w:rPr>
          <w:rFonts w:asciiTheme="majorEastAsia" w:eastAsiaTheme="majorEastAsia" w:hAnsiTheme="majorEastAsia"/>
          <w:spacing w:val="-19"/>
          <w:sz w:val="28"/>
          <w:szCs w:val="28"/>
        </w:rPr>
        <w:t>%以上。针叶树针叶宿存</w:t>
      </w:r>
      <w:r>
        <w:rPr>
          <w:rFonts w:asciiTheme="majorEastAsia" w:eastAsiaTheme="majorEastAsia" w:hAnsiTheme="majorEastAsia"/>
          <w:sz w:val="28"/>
          <w:szCs w:val="28"/>
        </w:rPr>
        <w:t xml:space="preserve">2  </w:t>
      </w:r>
      <w:r>
        <w:rPr>
          <w:rFonts w:asciiTheme="majorEastAsia" w:eastAsiaTheme="majorEastAsia" w:hAnsiTheme="majorEastAsia"/>
          <w:spacing w:val="-24"/>
          <w:sz w:val="28"/>
          <w:szCs w:val="28"/>
        </w:rPr>
        <w:t>年以上，结果枝条不超过</w:t>
      </w:r>
      <w:r>
        <w:rPr>
          <w:rFonts w:asciiTheme="majorEastAsia" w:eastAsiaTheme="majorEastAsia" w:hAnsiTheme="majorEastAsia"/>
          <w:spacing w:val="-8"/>
          <w:sz w:val="28"/>
          <w:szCs w:val="28"/>
        </w:rPr>
        <w:t>20%</w:t>
      </w:r>
      <w:r>
        <w:rPr>
          <w:rFonts w:asciiTheme="majorEastAsia" w:eastAsiaTheme="majorEastAsia" w:hAnsiTheme="majorEastAsia"/>
          <w:spacing w:val="-36"/>
          <w:sz w:val="28"/>
          <w:szCs w:val="28"/>
        </w:rPr>
        <w:t>。花 坛: 花带轮廓清晰，整齐美观，适时开花，无残缺。   草</w:t>
      </w:r>
      <w:r>
        <w:rPr>
          <w:rFonts w:asciiTheme="majorEastAsia" w:eastAsiaTheme="majorEastAsia" w:hAnsiTheme="majorEastAsia"/>
          <w:spacing w:val="-17"/>
          <w:sz w:val="28"/>
          <w:szCs w:val="28"/>
        </w:rPr>
        <w:t>坪: 地被植物整齐一致，覆盖率</w:t>
      </w:r>
      <w:r>
        <w:rPr>
          <w:rFonts w:asciiTheme="majorEastAsia" w:eastAsiaTheme="majorEastAsia" w:hAnsiTheme="majorEastAsia"/>
          <w:spacing w:val="-8"/>
          <w:sz w:val="28"/>
          <w:szCs w:val="28"/>
        </w:rPr>
        <w:t>95</w:t>
      </w:r>
      <w:r>
        <w:rPr>
          <w:rFonts w:asciiTheme="majorEastAsia" w:eastAsiaTheme="majorEastAsia" w:hAnsiTheme="majorEastAsia"/>
          <w:spacing w:val="-25"/>
          <w:sz w:val="28"/>
          <w:szCs w:val="28"/>
        </w:rPr>
        <w:t xml:space="preserve"> %以上，除缀花草坪外草坪内杂草率不得超过</w:t>
      </w:r>
      <w:r>
        <w:rPr>
          <w:rFonts w:asciiTheme="majorEastAsia" w:eastAsiaTheme="majorEastAsia" w:hAnsiTheme="majorEastAsia"/>
          <w:spacing w:val="-8"/>
          <w:sz w:val="28"/>
          <w:szCs w:val="28"/>
        </w:rPr>
        <w:t>2</w:t>
      </w:r>
      <w:r>
        <w:rPr>
          <w:rFonts w:asciiTheme="majorEastAsia" w:eastAsiaTheme="majorEastAsia" w:hAnsiTheme="majorEastAsia"/>
          <w:spacing w:val="-13"/>
          <w:sz w:val="28"/>
          <w:szCs w:val="28"/>
        </w:rPr>
        <w:t xml:space="preserve"> %。草</w:t>
      </w:r>
      <w:r>
        <w:rPr>
          <w:rFonts w:asciiTheme="majorEastAsia" w:eastAsiaTheme="majorEastAsia" w:hAnsiTheme="majorEastAsia"/>
          <w:spacing w:val="-25"/>
          <w:sz w:val="28"/>
          <w:szCs w:val="28"/>
        </w:rPr>
        <w:t>坪绿色期</w:t>
      </w:r>
      <w:r>
        <w:rPr>
          <w:rFonts w:asciiTheme="majorEastAsia" w:eastAsiaTheme="majorEastAsia" w:hAnsiTheme="majorEastAsia" w:hint="eastAsia"/>
          <w:spacing w:val="-25"/>
          <w:sz w:val="28"/>
          <w:szCs w:val="28"/>
        </w:rPr>
        <w:t>，</w:t>
      </w:r>
      <w:r>
        <w:rPr>
          <w:rFonts w:asciiTheme="majorEastAsia" w:eastAsiaTheme="majorEastAsia" w:hAnsiTheme="majorEastAsia"/>
          <w:spacing w:val="-25"/>
          <w:sz w:val="28"/>
          <w:szCs w:val="28"/>
        </w:rPr>
        <w:t>冷季型草不得少于</w:t>
      </w:r>
      <w:r>
        <w:rPr>
          <w:rFonts w:asciiTheme="majorEastAsia" w:eastAsiaTheme="majorEastAsia" w:hAnsiTheme="majorEastAsia"/>
          <w:spacing w:val="-6"/>
          <w:sz w:val="28"/>
          <w:szCs w:val="28"/>
        </w:rPr>
        <w:t>270</w:t>
      </w:r>
      <w:r>
        <w:rPr>
          <w:rFonts w:asciiTheme="majorEastAsia" w:eastAsiaTheme="majorEastAsia" w:hAnsiTheme="majorEastAsia"/>
          <w:spacing w:val="-23"/>
          <w:sz w:val="28"/>
          <w:szCs w:val="28"/>
        </w:rPr>
        <w:t xml:space="preserve"> 天，暖季型草不得少于</w:t>
      </w:r>
      <w:r>
        <w:rPr>
          <w:rFonts w:asciiTheme="majorEastAsia" w:eastAsiaTheme="majorEastAsia" w:hAnsiTheme="majorEastAsia"/>
          <w:spacing w:val="-6"/>
          <w:sz w:val="28"/>
          <w:szCs w:val="28"/>
        </w:rPr>
        <w:t>180</w:t>
      </w:r>
      <w:r>
        <w:rPr>
          <w:rFonts w:asciiTheme="majorEastAsia" w:eastAsiaTheme="majorEastAsia" w:hAnsiTheme="majorEastAsia"/>
          <w:spacing w:val="-42"/>
          <w:sz w:val="28"/>
          <w:szCs w:val="28"/>
        </w:rPr>
        <w:t xml:space="preserve"> 天。</w:t>
      </w:r>
    </w:p>
    <w:p w:rsidR="007902E5" w:rsidRDefault="0020682D">
      <w:pPr>
        <w:pStyle w:val="a3"/>
        <w:spacing w:before="1"/>
        <w:ind w:right="903" w:firstLineChars="200" w:firstLine="528"/>
        <w:jc w:val="both"/>
        <w:rPr>
          <w:rFonts w:asciiTheme="majorEastAsia" w:eastAsiaTheme="majorEastAsia" w:hAnsiTheme="majorEastAsia"/>
          <w:sz w:val="28"/>
          <w:szCs w:val="28"/>
        </w:rPr>
      </w:pPr>
      <w:r>
        <w:rPr>
          <w:rFonts w:asciiTheme="majorEastAsia" w:eastAsiaTheme="majorEastAsia" w:hAnsiTheme="majorEastAsia"/>
          <w:spacing w:val="-8"/>
          <w:sz w:val="28"/>
          <w:szCs w:val="28"/>
        </w:rPr>
        <w:t>3</w:t>
      </w:r>
      <w:r>
        <w:rPr>
          <w:rFonts w:asciiTheme="majorEastAsia" w:eastAsiaTheme="majorEastAsia" w:hAnsiTheme="majorEastAsia"/>
          <w:spacing w:val="-25"/>
          <w:sz w:val="28"/>
          <w:szCs w:val="28"/>
        </w:rPr>
        <w:t xml:space="preserve">、病虫害: 控制及时，园林树木有蛀干害虫危害的株数不得超过 </w:t>
      </w:r>
      <w:r>
        <w:rPr>
          <w:rFonts w:asciiTheme="majorEastAsia" w:eastAsiaTheme="majorEastAsia" w:hAnsiTheme="majorEastAsia"/>
          <w:spacing w:val="-8"/>
          <w:sz w:val="28"/>
          <w:szCs w:val="28"/>
        </w:rPr>
        <w:t>1</w:t>
      </w:r>
      <w:r>
        <w:rPr>
          <w:rFonts w:asciiTheme="majorEastAsia" w:eastAsiaTheme="majorEastAsia" w:hAnsiTheme="majorEastAsia"/>
          <w:spacing w:val="-13"/>
          <w:sz w:val="28"/>
          <w:szCs w:val="28"/>
        </w:rPr>
        <w:t xml:space="preserve"> %；园林树木的</w:t>
      </w:r>
      <w:r>
        <w:rPr>
          <w:rFonts w:asciiTheme="majorEastAsia" w:eastAsiaTheme="majorEastAsia" w:hAnsiTheme="majorEastAsia"/>
          <w:spacing w:val="-19"/>
          <w:sz w:val="28"/>
          <w:szCs w:val="28"/>
        </w:rPr>
        <w:t>主干、主枝上平均每</w:t>
      </w:r>
      <w:r>
        <w:rPr>
          <w:rFonts w:asciiTheme="majorEastAsia" w:eastAsiaTheme="majorEastAsia" w:hAnsiTheme="majorEastAsia"/>
          <w:spacing w:val="-8"/>
          <w:sz w:val="28"/>
          <w:szCs w:val="28"/>
        </w:rPr>
        <w:t>100cm²</w:t>
      </w:r>
      <w:r>
        <w:rPr>
          <w:rFonts w:asciiTheme="majorEastAsia" w:eastAsiaTheme="majorEastAsia" w:hAnsiTheme="majorEastAsia"/>
          <w:spacing w:val="-19"/>
          <w:sz w:val="28"/>
          <w:szCs w:val="28"/>
        </w:rPr>
        <w:t>;介壳虫的活虫数不得超过</w:t>
      </w:r>
      <w:r>
        <w:rPr>
          <w:rFonts w:asciiTheme="majorEastAsia" w:eastAsiaTheme="majorEastAsia" w:hAnsiTheme="majorEastAsia"/>
          <w:sz w:val="28"/>
          <w:szCs w:val="28"/>
        </w:rPr>
        <w:t>2</w:t>
      </w:r>
      <w:r>
        <w:rPr>
          <w:rFonts w:asciiTheme="majorEastAsia" w:eastAsiaTheme="majorEastAsia" w:hAnsiTheme="majorEastAsia"/>
          <w:spacing w:val="-13"/>
          <w:sz w:val="28"/>
          <w:szCs w:val="28"/>
        </w:rPr>
        <w:t xml:space="preserve"> 头，较细枝条上平均每</w:t>
      </w:r>
      <w:r>
        <w:rPr>
          <w:rFonts w:asciiTheme="majorEastAsia" w:eastAsiaTheme="majorEastAsia" w:hAnsiTheme="majorEastAsia"/>
          <w:spacing w:val="-8"/>
          <w:sz w:val="28"/>
          <w:szCs w:val="28"/>
        </w:rPr>
        <w:t>30cm²不</w:t>
      </w:r>
      <w:r>
        <w:rPr>
          <w:rFonts w:asciiTheme="majorEastAsia" w:eastAsiaTheme="majorEastAsia" w:hAnsiTheme="majorEastAsia"/>
          <w:spacing w:val="-6"/>
          <w:sz w:val="28"/>
          <w:szCs w:val="28"/>
        </w:rPr>
        <w:t>得超过</w:t>
      </w:r>
      <w:r>
        <w:rPr>
          <w:rFonts w:asciiTheme="majorEastAsia" w:eastAsiaTheme="majorEastAsia" w:hAnsiTheme="majorEastAsia"/>
          <w:sz w:val="28"/>
          <w:szCs w:val="28"/>
        </w:rPr>
        <w:t>5</w:t>
      </w:r>
      <w:r>
        <w:rPr>
          <w:rFonts w:asciiTheme="majorEastAsia" w:eastAsiaTheme="majorEastAsia" w:hAnsiTheme="majorEastAsia"/>
          <w:spacing w:val="-26"/>
          <w:sz w:val="28"/>
          <w:szCs w:val="28"/>
        </w:rPr>
        <w:t xml:space="preserve"> 头，且平均被害株数不得超过</w:t>
      </w:r>
      <w:r>
        <w:rPr>
          <w:rFonts w:asciiTheme="majorEastAsia" w:eastAsiaTheme="majorEastAsia" w:hAnsiTheme="majorEastAsia"/>
          <w:spacing w:val="-11"/>
          <w:sz w:val="28"/>
          <w:szCs w:val="28"/>
        </w:rPr>
        <w:t>3</w:t>
      </w:r>
      <w:r>
        <w:rPr>
          <w:rFonts w:asciiTheme="majorEastAsia" w:eastAsiaTheme="majorEastAsia" w:hAnsiTheme="majorEastAsia"/>
          <w:spacing w:val="-29"/>
          <w:sz w:val="28"/>
          <w:szCs w:val="28"/>
        </w:rPr>
        <w:t>％。叶上无虫粪，被虫咬的叶片每株不得超过</w:t>
      </w:r>
      <w:r>
        <w:rPr>
          <w:rFonts w:asciiTheme="majorEastAsia" w:eastAsiaTheme="majorEastAsia" w:hAnsiTheme="majorEastAsia"/>
          <w:sz w:val="28"/>
          <w:szCs w:val="28"/>
        </w:rPr>
        <w:t>5</w:t>
      </w:r>
      <w:r>
        <w:rPr>
          <w:rFonts w:asciiTheme="majorEastAsia" w:eastAsiaTheme="majorEastAsia" w:hAnsiTheme="majorEastAsia"/>
          <w:spacing w:val="-65"/>
          <w:sz w:val="28"/>
          <w:szCs w:val="28"/>
        </w:rPr>
        <w:t>%。</w:t>
      </w:r>
    </w:p>
    <w:p w:rsidR="007902E5" w:rsidRDefault="0020682D">
      <w:pPr>
        <w:pStyle w:val="a3"/>
        <w:spacing w:before="14"/>
        <w:ind w:right="894" w:firstLineChars="200" w:firstLine="528"/>
        <w:rPr>
          <w:rFonts w:asciiTheme="majorEastAsia" w:eastAsiaTheme="majorEastAsia" w:hAnsiTheme="majorEastAsia"/>
          <w:sz w:val="28"/>
          <w:szCs w:val="28"/>
        </w:rPr>
      </w:pPr>
      <w:r>
        <w:rPr>
          <w:rFonts w:asciiTheme="majorEastAsia" w:eastAsiaTheme="majorEastAsia" w:hAnsiTheme="majorEastAsia"/>
          <w:spacing w:val="-8"/>
          <w:sz w:val="28"/>
          <w:szCs w:val="28"/>
        </w:rPr>
        <w:t>4</w:t>
      </w:r>
      <w:r>
        <w:rPr>
          <w:rFonts w:asciiTheme="majorEastAsia" w:eastAsiaTheme="majorEastAsia" w:hAnsiTheme="majorEastAsia"/>
          <w:spacing w:val="-29"/>
          <w:sz w:val="28"/>
          <w:szCs w:val="28"/>
        </w:rPr>
        <w:t xml:space="preserve">、垂直绿化: 应根据不同植物的攀缘特点，采取相应的牵引、设置网架等技术措施， </w:t>
      </w:r>
      <w:r>
        <w:rPr>
          <w:rFonts w:asciiTheme="majorEastAsia" w:eastAsiaTheme="majorEastAsia" w:hAnsiTheme="majorEastAsia"/>
          <w:spacing w:val="-24"/>
          <w:sz w:val="28"/>
          <w:szCs w:val="28"/>
        </w:rPr>
        <w:t>视攀缘植物生长习性，覆盖率不得低于</w:t>
      </w:r>
      <w:r>
        <w:rPr>
          <w:rFonts w:asciiTheme="majorEastAsia" w:eastAsiaTheme="majorEastAsia" w:hAnsiTheme="majorEastAsia"/>
          <w:spacing w:val="-10"/>
          <w:sz w:val="28"/>
          <w:szCs w:val="28"/>
        </w:rPr>
        <w:t>80</w:t>
      </w:r>
      <w:r>
        <w:rPr>
          <w:rFonts w:asciiTheme="majorEastAsia" w:eastAsiaTheme="majorEastAsia" w:hAnsiTheme="majorEastAsia"/>
          <w:spacing w:val="-19"/>
          <w:sz w:val="28"/>
          <w:szCs w:val="28"/>
        </w:rPr>
        <w:t>%，开花的攀缘植物能适时开花。绿地: 整洁，</w:t>
      </w:r>
      <w:r>
        <w:rPr>
          <w:rFonts w:asciiTheme="majorEastAsia" w:eastAsiaTheme="majorEastAsia" w:hAnsiTheme="majorEastAsia"/>
          <w:spacing w:val="-26"/>
          <w:sz w:val="28"/>
          <w:szCs w:val="28"/>
        </w:rPr>
        <w:t>无杂物、无白色污染</w:t>
      </w:r>
      <w:r>
        <w:rPr>
          <w:rFonts w:asciiTheme="majorEastAsia" w:eastAsiaTheme="majorEastAsia" w:hAnsiTheme="majorEastAsia"/>
          <w:spacing w:val="-14"/>
          <w:sz w:val="28"/>
          <w:szCs w:val="28"/>
        </w:rPr>
        <w:t>（</w:t>
      </w:r>
      <w:r>
        <w:rPr>
          <w:rFonts w:asciiTheme="majorEastAsia" w:eastAsiaTheme="majorEastAsia" w:hAnsiTheme="majorEastAsia"/>
          <w:spacing w:val="-22"/>
          <w:sz w:val="28"/>
          <w:szCs w:val="28"/>
        </w:rPr>
        <w:t>树挂</w:t>
      </w:r>
      <w:r>
        <w:rPr>
          <w:rFonts w:asciiTheme="majorEastAsia" w:eastAsiaTheme="majorEastAsia" w:hAnsiTheme="majorEastAsia"/>
          <w:spacing w:val="-37"/>
          <w:sz w:val="28"/>
          <w:szCs w:val="28"/>
        </w:rPr>
        <w:t>）</w:t>
      </w:r>
      <w:r>
        <w:rPr>
          <w:rFonts w:asciiTheme="majorEastAsia" w:eastAsiaTheme="majorEastAsia" w:hAnsiTheme="majorEastAsia"/>
          <w:spacing w:val="-25"/>
          <w:sz w:val="28"/>
          <w:szCs w:val="28"/>
        </w:rPr>
        <w:t>，绿化生产垃圾</w:t>
      </w:r>
      <w:r>
        <w:rPr>
          <w:rFonts w:asciiTheme="majorEastAsia" w:eastAsiaTheme="majorEastAsia" w:hAnsiTheme="majorEastAsia"/>
          <w:spacing w:val="-29"/>
          <w:sz w:val="28"/>
          <w:szCs w:val="28"/>
        </w:rPr>
        <w:t>（</w:t>
      </w:r>
      <w:r>
        <w:rPr>
          <w:rFonts w:asciiTheme="majorEastAsia" w:eastAsiaTheme="majorEastAsia" w:hAnsiTheme="majorEastAsia"/>
          <w:spacing w:val="-26"/>
          <w:sz w:val="28"/>
          <w:szCs w:val="28"/>
        </w:rPr>
        <w:t>如树枝、树叶、草屑等</w:t>
      </w:r>
      <w:r>
        <w:rPr>
          <w:rFonts w:asciiTheme="majorEastAsia" w:eastAsiaTheme="majorEastAsia" w:hAnsiTheme="majorEastAsia"/>
          <w:spacing w:val="-29"/>
          <w:sz w:val="28"/>
          <w:szCs w:val="28"/>
        </w:rPr>
        <w:t>）</w:t>
      </w:r>
      <w:r>
        <w:rPr>
          <w:rFonts w:asciiTheme="majorEastAsia" w:eastAsiaTheme="majorEastAsia" w:hAnsiTheme="majorEastAsia"/>
          <w:spacing w:val="-20"/>
          <w:sz w:val="28"/>
          <w:szCs w:val="28"/>
        </w:rPr>
        <w:t>、绿地内水面杂</w:t>
      </w:r>
      <w:r>
        <w:rPr>
          <w:rFonts w:asciiTheme="majorEastAsia" w:eastAsiaTheme="majorEastAsia" w:hAnsiTheme="majorEastAsia"/>
          <w:spacing w:val="-29"/>
          <w:sz w:val="28"/>
          <w:szCs w:val="28"/>
        </w:rPr>
        <w:t>物应日产日清，做到保洁及时。</w:t>
      </w:r>
    </w:p>
    <w:p w:rsidR="007902E5" w:rsidRDefault="0020682D">
      <w:pPr>
        <w:pStyle w:val="a3"/>
        <w:spacing w:before="71"/>
        <w:ind w:right="1005"/>
        <w:rPr>
          <w:rFonts w:asciiTheme="majorEastAsia" w:eastAsiaTheme="majorEastAsia" w:hAnsiTheme="majorEastAsia"/>
          <w:b/>
          <w:sz w:val="28"/>
          <w:szCs w:val="28"/>
        </w:rPr>
      </w:pPr>
      <w:r>
        <w:rPr>
          <w:rFonts w:asciiTheme="majorEastAsia" w:eastAsiaTheme="majorEastAsia" w:hAnsiTheme="majorEastAsia" w:hint="eastAsia"/>
          <w:b/>
          <w:sz w:val="28"/>
          <w:szCs w:val="28"/>
        </w:rPr>
        <w:t>其他要求</w:t>
      </w:r>
    </w:p>
    <w:p w:rsidR="007902E5" w:rsidRDefault="0020682D">
      <w:pPr>
        <w:pStyle w:val="a3"/>
        <w:spacing w:before="71"/>
        <w:ind w:right="1005"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(1)</w:t>
      </w:r>
      <w:r w:rsidR="00294F2D">
        <w:rPr>
          <w:rFonts w:asciiTheme="majorEastAsia" w:eastAsiaTheme="majorEastAsia" w:hAnsiTheme="majorEastAsia" w:hint="eastAsia"/>
          <w:sz w:val="28"/>
          <w:szCs w:val="28"/>
        </w:rPr>
        <w:t>潜在</w:t>
      </w:r>
      <w:r>
        <w:rPr>
          <w:rFonts w:asciiTheme="majorEastAsia" w:eastAsiaTheme="majorEastAsia" w:hAnsiTheme="majorEastAsia" w:hint="eastAsia"/>
          <w:sz w:val="28"/>
          <w:szCs w:val="28"/>
        </w:rPr>
        <w:t>供应商须按照采购人的要求，免费为采购人开</w:t>
      </w:r>
      <w:r>
        <w:rPr>
          <w:rFonts w:asciiTheme="majorEastAsia" w:eastAsiaTheme="majorEastAsia" w:hAnsiTheme="majorEastAsia" w:hint="eastAsia"/>
          <w:sz w:val="28"/>
          <w:szCs w:val="28"/>
        </w:rPr>
        <w:lastRenderedPageBreak/>
        <w:t>学典礼、毕业典礼、运动会开幕、教职工代表大会提供花卉摆设。</w:t>
      </w:r>
    </w:p>
    <w:p w:rsidR="007902E5" w:rsidRDefault="0020682D">
      <w:pPr>
        <w:pStyle w:val="a3"/>
        <w:spacing w:before="71"/>
        <w:ind w:right="1005"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（2）进场后，</w:t>
      </w:r>
      <w:r w:rsidR="00294F2D">
        <w:rPr>
          <w:rFonts w:asciiTheme="majorEastAsia" w:eastAsiaTheme="majorEastAsia" w:hAnsiTheme="majorEastAsia" w:hint="eastAsia"/>
          <w:sz w:val="28"/>
          <w:szCs w:val="28"/>
        </w:rPr>
        <w:t>潜在</w:t>
      </w:r>
      <w:r>
        <w:rPr>
          <w:rFonts w:asciiTheme="majorEastAsia" w:eastAsiaTheme="majorEastAsia" w:hAnsiTheme="majorEastAsia" w:hint="eastAsia"/>
          <w:sz w:val="28"/>
          <w:szCs w:val="28"/>
        </w:rPr>
        <w:t>供应商按照园林绿化品种，免费为采购人建设绿化档案一份。</w:t>
      </w:r>
    </w:p>
    <w:p w:rsidR="007902E5" w:rsidRDefault="0020682D">
      <w:pPr>
        <w:pStyle w:val="a3"/>
        <w:spacing w:before="71"/>
        <w:ind w:right="1005"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（3）采购人鼓励</w:t>
      </w:r>
      <w:r w:rsidR="00294F2D">
        <w:rPr>
          <w:rFonts w:asciiTheme="majorEastAsia" w:eastAsiaTheme="majorEastAsia" w:hAnsiTheme="majorEastAsia" w:hint="eastAsia"/>
          <w:sz w:val="28"/>
          <w:szCs w:val="28"/>
        </w:rPr>
        <w:t>潜在</w:t>
      </w:r>
      <w:r>
        <w:rPr>
          <w:rFonts w:asciiTheme="majorEastAsia" w:eastAsiaTheme="majorEastAsia" w:hAnsiTheme="majorEastAsia" w:hint="eastAsia"/>
          <w:sz w:val="28"/>
          <w:szCs w:val="28"/>
        </w:rPr>
        <w:t>供应商使用机械设备进行绿化养护工作，如果潜在供应商确定使用机械设备进行绿化养护工作，方案中要体现出使用机械设备的数量、种类及功能，并附彩色图片展示。</w:t>
      </w:r>
    </w:p>
    <w:p w:rsidR="007902E5" w:rsidRDefault="007902E5">
      <w:pPr>
        <w:spacing w:before="14"/>
        <w:ind w:right="7232"/>
        <w:jc w:val="left"/>
        <w:rPr>
          <w:rFonts w:asciiTheme="majorEastAsia" w:eastAsiaTheme="majorEastAsia" w:hAnsiTheme="majorEastAsia"/>
          <w:b/>
          <w:spacing w:val="14"/>
          <w:sz w:val="28"/>
          <w:szCs w:val="28"/>
        </w:rPr>
      </w:pPr>
    </w:p>
    <w:p w:rsidR="007902E5" w:rsidRDefault="0020682D">
      <w:pPr>
        <w:adjustRightInd w:val="0"/>
        <w:spacing w:before="14"/>
        <w:jc w:val="left"/>
        <w:rPr>
          <w:rFonts w:asciiTheme="majorEastAsia" w:eastAsiaTheme="majorEastAsia" w:hAnsiTheme="majorEastAsia"/>
          <w:b/>
          <w:spacing w:val="-4"/>
          <w:sz w:val="28"/>
          <w:szCs w:val="28"/>
        </w:rPr>
      </w:pPr>
      <w:r>
        <w:rPr>
          <w:rFonts w:asciiTheme="majorEastAsia" w:eastAsiaTheme="majorEastAsia" w:hAnsiTheme="majorEastAsia"/>
          <w:b/>
          <w:spacing w:val="14"/>
          <w:sz w:val="28"/>
          <w:szCs w:val="28"/>
        </w:rPr>
        <w:t>（四</w:t>
      </w:r>
      <w:r>
        <w:rPr>
          <w:rFonts w:asciiTheme="majorEastAsia" w:eastAsiaTheme="majorEastAsia" w:hAnsiTheme="majorEastAsia"/>
          <w:b/>
          <w:sz w:val="28"/>
          <w:szCs w:val="28"/>
        </w:rPr>
        <w:t>）</w:t>
      </w:r>
      <w:r>
        <w:rPr>
          <w:rFonts w:asciiTheme="majorEastAsia" w:eastAsiaTheme="majorEastAsia" w:hAnsiTheme="majorEastAsia"/>
          <w:b/>
          <w:spacing w:val="-4"/>
          <w:sz w:val="28"/>
          <w:szCs w:val="28"/>
        </w:rPr>
        <w:t xml:space="preserve">公寓管理 </w:t>
      </w:r>
    </w:p>
    <w:p w:rsidR="007902E5" w:rsidRDefault="0020682D">
      <w:pPr>
        <w:adjustRightInd w:val="0"/>
        <w:spacing w:before="14"/>
        <w:ind w:firstLineChars="200" w:firstLine="588"/>
        <w:jc w:val="left"/>
        <w:rPr>
          <w:rFonts w:asciiTheme="majorEastAsia" w:eastAsiaTheme="majorEastAsia" w:hAnsiTheme="majorEastAsia"/>
          <w:b/>
          <w:spacing w:val="-4"/>
          <w:sz w:val="28"/>
          <w:szCs w:val="28"/>
        </w:rPr>
      </w:pPr>
      <w:r>
        <w:rPr>
          <w:rFonts w:asciiTheme="majorEastAsia" w:eastAsiaTheme="majorEastAsia" w:hAnsiTheme="majorEastAsia"/>
          <w:spacing w:val="7"/>
          <w:sz w:val="28"/>
          <w:szCs w:val="28"/>
        </w:rPr>
        <w:t>1</w:t>
      </w:r>
      <w:r>
        <w:rPr>
          <w:rFonts w:asciiTheme="majorEastAsia" w:eastAsiaTheme="majorEastAsia" w:hAnsiTheme="majorEastAsia"/>
          <w:sz w:val="28"/>
          <w:szCs w:val="28"/>
        </w:rPr>
        <w:t xml:space="preserve">、公寓安全管理 </w:t>
      </w:r>
    </w:p>
    <w:p w:rsidR="007902E5" w:rsidRDefault="0020682D">
      <w:pPr>
        <w:pStyle w:val="a3"/>
        <w:spacing w:before="14"/>
        <w:ind w:right="1007" w:firstLineChars="200" w:firstLine="504"/>
        <w:jc w:val="both"/>
        <w:rPr>
          <w:rFonts w:asciiTheme="majorEastAsia" w:eastAsiaTheme="majorEastAsia" w:hAnsiTheme="majorEastAsia"/>
          <w:sz w:val="28"/>
          <w:szCs w:val="28"/>
        </w:rPr>
      </w:pPr>
      <w:r>
        <w:rPr>
          <w:rFonts w:asciiTheme="majorEastAsia" w:eastAsiaTheme="majorEastAsia" w:hAnsiTheme="majorEastAsia"/>
          <w:spacing w:val="-14"/>
          <w:sz w:val="28"/>
          <w:szCs w:val="28"/>
        </w:rPr>
        <w:t>总体负责做好负责所辖学生公寓区防火、防盗、安保等工作，开展安全教育、安全检查、安全告知与安全提醒工作。制订学生公寓各类突发事件的处理预案，有突发事件及时处理，并迅速上报学校有关部门，杜绝公寓内发生任何恶性治安案件和消防案件的发生，确保学生人身和财产安全。</w:t>
      </w:r>
    </w:p>
    <w:p w:rsidR="007902E5" w:rsidRDefault="0020682D">
      <w:pPr>
        <w:tabs>
          <w:tab w:val="left" w:pos="2348"/>
        </w:tabs>
        <w:ind w:firstLineChars="200" w:firstLine="544"/>
        <w:rPr>
          <w:rFonts w:asciiTheme="majorEastAsia" w:eastAsiaTheme="majorEastAsia" w:hAnsiTheme="majorEastAsia"/>
          <w:sz w:val="28"/>
          <w:szCs w:val="28"/>
        </w:rPr>
      </w:pPr>
      <w:r>
        <w:rPr>
          <w:rFonts w:asciiTheme="majorEastAsia" w:eastAsiaTheme="majorEastAsia" w:hAnsiTheme="majorEastAsia" w:hint="eastAsia"/>
          <w:spacing w:val="-4"/>
          <w:sz w:val="28"/>
          <w:szCs w:val="28"/>
        </w:rPr>
        <w:t>（1）</w:t>
      </w:r>
      <w:r>
        <w:rPr>
          <w:rFonts w:asciiTheme="majorEastAsia" w:eastAsiaTheme="majorEastAsia" w:hAnsiTheme="majorEastAsia"/>
          <w:spacing w:val="-4"/>
          <w:sz w:val="28"/>
          <w:szCs w:val="28"/>
        </w:rPr>
        <w:t>学生安全用电教育管理</w:t>
      </w:r>
    </w:p>
    <w:p w:rsidR="007902E5" w:rsidRDefault="0020682D">
      <w:pPr>
        <w:pStyle w:val="a3"/>
        <w:spacing w:before="169"/>
        <w:ind w:right="907" w:firstLineChars="200" w:firstLine="492"/>
        <w:rPr>
          <w:rFonts w:asciiTheme="majorEastAsia" w:eastAsiaTheme="majorEastAsia" w:hAnsiTheme="majorEastAsia"/>
          <w:sz w:val="28"/>
          <w:szCs w:val="28"/>
        </w:rPr>
      </w:pPr>
      <w:r>
        <w:rPr>
          <w:rFonts w:asciiTheme="majorEastAsia" w:eastAsiaTheme="majorEastAsia" w:hAnsiTheme="majorEastAsia"/>
          <w:spacing w:val="-17"/>
          <w:sz w:val="28"/>
          <w:szCs w:val="28"/>
        </w:rPr>
        <w:t xml:space="preserve">严格落实安徽省教育厅关于学生公寓“六个严禁”有关规定，教育和督查学生： </w:t>
      </w:r>
      <w:r>
        <w:rPr>
          <w:rFonts w:asciiTheme="majorEastAsia" w:eastAsiaTheme="majorEastAsia" w:hAnsiTheme="majorEastAsia"/>
          <w:spacing w:val="-14"/>
          <w:sz w:val="28"/>
          <w:szCs w:val="28"/>
        </w:rPr>
        <w:t xml:space="preserve">严禁在宿舍使用电炉、电饭锅、热得快、电熨斗等大功率电器；严禁在宿舍及楼道 </w:t>
      </w:r>
      <w:r>
        <w:rPr>
          <w:rFonts w:asciiTheme="majorEastAsia" w:eastAsiaTheme="majorEastAsia" w:hAnsiTheme="majorEastAsia"/>
          <w:spacing w:val="-11"/>
          <w:sz w:val="28"/>
          <w:szCs w:val="28"/>
        </w:rPr>
        <w:t xml:space="preserve">等处私拉电线、私接灯头和插座；严禁在床上使用台灯、 充电器等连接交流电源的电器用品。 </w:t>
      </w:r>
    </w:p>
    <w:p w:rsidR="007902E5" w:rsidRDefault="0020682D">
      <w:pPr>
        <w:tabs>
          <w:tab w:val="left" w:pos="2348"/>
        </w:tabs>
        <w:ind w:firstLineChars="200" w:firstLine="544"/>
        <w:rPr>
          <w:rFonts w:asciiTheme="majorEastAsia" w:eastAsiaTheme="majorEastAsia" w:hAnsiTheme="majorEastAsia"/>
          <w:sz w:val="28"/>
          <w:szCs w:val="28"/>
        </w:rPr>
      </w:pPr>
      <w:r>
        <w:rPr>
          <w:rFonts w:asciiTheme="majorEastAsia" w:eastAsiaTheme="majorEastAsia" w:hAnsiTheme="majorEastAsia" w:hint="eastAsia"/>
          <w:spacing w:val="-4"/>
          <w:sz w:val="28"/>
          <w:szCs w:val="28"/>
        </w:rPr>
        <w:lastRenderedPageBreak/>
        <w:t>(2)</w:t>
      </w:r>
      <w:r>
        <w:rPr>
          <w:rFonts w:asciiTheme="majorEastAsia" w:eastAsiaTheme="majorEastAsia" w:hAnsiTheme="majorEastAsia"/>
          <w:spacing w:val="-4"/>
          <w:sz w:val="28"/>
          <w:szCs w:val="28"/>
        </w:rPr>
        <w:t>公寓消防安全协查管理</w:t>
      </w:r>
    </w:p>
    <w:p w:rsidR="007902E5" w:rsidRDefault="0020682D">
      <w:pPr>
        <w:pStyle w:val="a3"/>
        <w:spacing w:before="168"/>
        <w:ind w:right="893" w:firstLineChars="200" w:firstLine="504"/>
        <w:rPr>
          <w:rFonts w:asciiTheme="majorEastAsia" w:eastAsiaTheme="majorEastAsia" w:hAnsiTheme="majorEastAsia"/>
          <w:sz w:val="28"/>
          <w:szCs w:val="28"/>
        </w:rPr>
      </w:pPr>
      <w:r>
        <w:rPr>
          <w:rFonts w:asciiTheme="majorEastAsia" w:eastAsiaTheme="majorEastAsia" w:hAnsiTheme="majorEastAsia"/>
          <w:spacing w:val="-14"/>
          <w:sz w:val="28"/>
          <w:szCs w:val="28"/>
        </w:rPr>
        <w:t xml:space="preserve">教育和督查学生：严禁在宿舍燃放烟花爆竹或存放易燃、易爆物品；严禁在宿 舍内吸烟、点蜡烛、焚烧物品或使用燃气燃油炉和酒精炉等；严禁损坏宿舍楼内消 </w:t>
      </w:r>
      <w:r>
        <w:rPr>
          <w:rFonts w:asciiTheme="majorEastAsia" w:eastAsiaTheme="majorEastAsia" w:hAnsiTheme="majorEastAsia"/>
          <w:spacing w:val="-17"/>
          <w:sz w:val="28"/>
          <w:szCs w:val="28"/>
        </w:rPr>
        <w:t>防栓、灭火器等消防设施和器材。配合学院开展消防安全检查，发现消防设施损坏、</w:t>
      </w:r>
      <w:r>
        <w:rPr>
          <w:rFonts w:asciiTheme="majorEastAsia" w:eastAsiaTheme="majorEastAsia" w:hAnsiTheme="majorEastAsia"/>
          <w:spacing w:val="-14"/>
          <w:sz w:val="28"/>
          <w:szCs w:val="28"/>
        </w:rPr>
        <w:t xml:space="preserve">丢失等存在消防安全隐患的现象，及时上登记和上报。 </w:t>
      </w:r>
    </w:p>
    <w:p w:rsidR="007902E5" w:rsidRDefault="0020682D">
      <w:pPr>
        <w:tabs>
          <w:tab w:val="left" w:pos="2348"/>
        </w:tabs>
        <w:spacing w:before="4"/>
        <w:ind w:firstLineChars="200" w:firstLine="544"/>
        <w:rPr>
          <w:rFonts w:asciiTheme="majorEastAsia" w:eastAsiaTheme="majorEastAsia" w:hAnsiTheme="majorEastAsia"/>
          <w:sz w:val="28"/>
          <w:szCs w:val="28"/>
        </w:rPr>
      </w:pPr>
      <w:r>
        <w:rPr>
          <w:rFonts w:asciiTheme="majorEastAsia" w:eastAsiaTheme="majorEastAsia" w:hAnsiTheme="majorEastAsia" w:hint="eastAsia"/>
          <w:spacing w:val="-4"/>
          <w:sz w:val="28"/>
          <w:szCs w:val="28"/>
        </w:rPr>
        <w:t>(3)</w:t>
      </w:r>
      <w:r>
        <w:rPr>
          <w:rFonts w:asciiTheme="majorEastAsia" w:eastAsiaTheme="majorEastAsia" w:hAnsiTheme="majorEastAsia"/>
          <w:spacing w:val="-4"/>
          <w:sz w:val="28"/>
          <w:szCs w:val="28"/>
        </w:rPr>
        <w:t>学生公寓人员进出管理</w:t>
      </w:r>
    </w:p>
    <w:p w:rsidR="007902E5" w:rsidRDefault="0020682D">
      <w:pPr>
        <w:pStyle w:val="a3"/>
        <w:spacing w:before="154"/>
        <w:ind w:right="1007" w:firstLineChars="200" w:firstLine="516"/>
        <w:rPr>
          <w:rFonts w:asciiTheme="majorEastAsia" w:eastAsiaTheme="majorEastAsia" w:hAnsiTheme="majorEastAsia"/>
          <w:sz w:val="28"/>
          <w:szCs w:val="28"/>
        </w:rPr>
      </w:pPr>
      <w:r>
        <w:rPr>
          <w:rFonts w:asciiTheme="majorEastAsia" w:eastAsiaTheme="majorEastAsia" w:hAnsiTheme="majorEastAsia"/>
          <w:spacing w:val="-11"/>
          <w:sz w:val="28"/>
          <w:szCs w:val="28"/>
        </w:rPr>
        <w:t xml:space="preserve">实行 </w:t>
      </w:r>
      <w:r>
        <w:rPr>
          <w:rFonts w:asciiTheme="majorEastAsia" w:eastAsiaTheme="majorEastAsia" w:hAnsiTheme="majorEastAsia"/>
          <w:spacing w:val="3"/>
          <w:sz w:val="28"/>
          <w:szCs w:val="28"/>
        </w:rPr>
        <w:t>24</w:t>
      </w:r>
      <w:r>
        <w:rPr>
          <w:rFonts w:asciiTheme="majorEastAsia" w:eastAsiaTheme="majorEastAsia" w:hAnsiTheme="majorEastAsia"/>
          <w:spacing w:val="-9"/>
          <w:sz w:val="28"/>
          <w:szCs w:val="28"/>
        </w:rPr>
        <w:t xml:space="preserve"> 小时门卫值班制度，每个门厅在岗人员不得少于</w:t>
      </w:r>
      <w:r>
        <w:rPr>
          <w:rFonts w:asciiTheme="majorEastAsia" w:eastAsiaTheme="majorEastAsia" w:hAnsiTheme="majorEastAsia"/>
          <w:sz w:val="28"/>
          <w:szCs w:val="28"/>
        </w:rPr>
        <w:t>1</w:t>
      </w:r>
      <w:r>
        <w:rPr>
          <w:rFonts w:asciiTheme="majorEastAsia" w:eastAsiaTheme="majorEastAsia" w:hAnsiTheme="majorEastAsia"/>
          <w:spacing w:val="-7"/>
          <w:sz w:val="28"/>
          <w:szCs w:val="28"/>
        </w:rPr>
        <w:t xml:space="preserve"> 人，负责师生及外</w:t>
      </w:r>
      <w:r>
        <w:rPr>
          <w:rFonts w:asciiTheme="majorEastAsia" w:eastAsiaTheme="majorEastAsia" w:hAnsiTheme="majorEastAsia"/>
          <w:spacing w:val="-14"/>
          <w:sz w:val="28"/>
          <w:szCs w:val="28"/>
        </w:rPr>
        <w:t>来人员进出核验，大宗物品、电脑等做好登记，异性学生和外单位人员不得进入公寓，走道内需保持整洁卫生，严禁电信、移动等部门楼宇内乱拉乱接线路；负责做好晚间查房及晚归学生的登记工作；每天做好值班和交接班记录，发现异常情况应</w:t>
      </w:r>
      <w:r>
        <w:rPr>
          <w:rFonts w:asciiTheme="majorEastAsia" w:eastAsiaTheme="majorEastAsia" w:hAnsiTheme="majorEastAsia"/>
          <w:spacing w:val="-13"/>
          <w:sz w:val="28"/>
          <w:szCs w:val="28"/>
        </w:rPr>
        <w:t>妥善处理和管控，并及时上报。</w:t>
      </w:r>
    </w:p>
    <w:p w:rsidR="007902E5" w:rsidRDefault="0020682D">
      <w:pPr>
        <w:tabs>
          <w:tab w:val="left" w:pos="2348"/>
        </w:tabs>
        <w:ind w:firstLineChars="200" w:firstLine="544"/>
        <w:rPr>
          <w:rFonts w:asciiTheme="majorEastAsia" w:eastAsiaTheme="majorEastAsia" w:hAnsiTheme="majorEastAsia"/>
          <w:sz w:val="28"/>
          <w:szCs w:val="28"/>
        </w:rPr>
      </w:pPr>
      <w:r>
        <w:rPr>
          <w:rFonts w:asciiTheme="majorEastAsia" w:eastAsiaTheme="majorEastAsia" w:hAnsiTheme="majorEastAsia" w:hint="eastAsia"/>
          <w:spacing w:val="-4"/>
          <w:sz w:val="28"/>
          <w:szCs w:val="28"/>
        </w:rPr>
        <w:t>(4)</w:t>
      </w:r>
      <w:r>
        <w:rPr>
          <w:rFonts w:asciiTheme="majorEastAsia" w:eastAsiaTheme="majorEastAsia" w:hAnsiTheme="majorEastAsia"/>
          <w:spacing w:val="-4"/>
          <w:sz w:val="28"/>
          <w:szCs w:val="28"/>
        </w:rPr>
        <w:t>学生公寓安全检查排查</w:t>
      </w:r>
    </w:p>
    <w:p w:rsidR="007902E5" w:rsidRDefault="0020682D">
      <w:pPr>
        <w:pStyle w:val="a3"/>
        <w:spacing w:before="168"/>
        <w:ind w:right="907" w:firstLineChars="200" w:firstLine="492"/>
        <w:rPr>
          <w:rFonts w:asciiTheme="majorEastAsia" w:eastAsiaTheme="majorEastAsia" w:hAnsiTheme="majorEastAsia"/>
          <w:sz w:val="28"/>
          <w:szCs w:val="28"/>
        </w:rPr>
      </w:pPr>
      <w:r>
        <w:rPr>
          <w:rFonts w:asciiTheme="majorEastAsia" w:eastAsiaTheme="majorEastAsia" w:hAnsiTheme="majorEastAsia"/>
          <w:spacing w:val="-17"/>
          <w:sz w:val="28"/>
          <w:szCs w:val="28"/>
        </w:rPr>
        <w:t>根据学校的工作安排，定期开展学生宿舍安全大检查、隐患大排查。正确使用、</w:t>
      </w:r>
      <w:r>
        <w:rPr>
          <w:rFonts w:asciiTheme="majorEastAsia" w:eastAsiaTheme="majorEastAsia" w:hAnsiTheme="majorEastAsia"/>
          <w:spacing w:val="-14"/>
          <w:sz w:val="28"/>
          <w:szCs w:val="28"/>
        </w:rPr>
        <w:t xml:space="preserve">管理安保设施，每天对学生公寓实施巡视检查，尤其是消防设施设备、出入口、消 防通道、应急通道等重点部位，并做好检查、处理记录。发现问题及时上报，及时 消除安全隐患。 </w:t>
      </w:r>
    </w:p>
    <w:p w:rsidR="007902E5" w:rsidRDefault="0020682D">
      <w:pPr>
        <w:pStyle w:val="a3"/>
        <w:ind w:firstLineChars="200" w:firstLine="560"/>
        <w:rPr>
          <w:rFonts w:asciiTheme="majorEastAsia" w:eastAsiaTheme="majorEastAsia" w:hAnsiTheme="majorEastAsia"/>
          <w:sz w:val="28"/>
          <w:szCs w:val="28"/>
        </w:rPr>
      </w:pPr>
      <w:r>
        <w:rPr>
          <w:rFonts w:asciiTheme="majorEastAsia" w:eastAsiaTheme="majorEastAsia" w:hAnsiTheme="majorEastAsia"/>
          <w:sz w:val="28"/>
          <w:szCs w:val="28"/>
        </w:rPr>
        <w:t xml:space="preserve">2、公寓卫生管理 </w:t>
      </w:r>
    </w:p>
    <w:p w:rsidR="007902E5" w:rsidRDefault="0020682D">
      <w:pPr>
        <w:pStyle w:val="a3"/>
        <w:spacing w:before="71"/>
        <w:ind w:right="1007"/>
        <w:jc w:val="both"/>
        <w:rPr>
          <w:rFonts w:asciiTheme="majorEastAsia" w:eastAsiaTheme="majorEastAsia" w:hAnsiTheme="majorEastAsia"/>
          <w:sz w:val="28"/>
          <w:szCs w:val="28"/>
        </w:rPr>
      </w:pPr>
      <w:r>
        <w:rPr>
          <w:rFonts w:asciiTheme="majorEastAsia" w:eastAsiaTheme="majorEastAsia" w:hAnsiTheme="majorEastAsia"/>
          <w:spacing w:val="-14"/>
          <w:sz w:val="28"/>
          <w:szCs w:val="28"/>
        </w:rPr>
        <w:t>学生公寓内的消防设施、配电箱、洗衣机、开水器等所有设施保持</w:t>
      </w:r>
      <w:r>
        <w:rPr>
          <w:rFonts w:asciiTheme="majorEastAsia" w:eastAsiaTheme="majorEastAsia" w:hAnsiTheme="majorEastAsia"/>
          <w:spacing w:val="-14"/>
          <w:sz w:val="28"/>
          <w:szCs w:val="28"/>
        </w:rPr>
        <w:lastRenderedPageBreak/>
        <w:t xml:space="preserve">清洁干净无灰尘。公共区域设备设施等保持洁净、整齐、有序，质量标准为无垃圾、无污渍、无气味、无积水、无浮灰、无蛛网，无小广告、乱张贴、乱涂画等。实行门前责任三包制度，学生公寓门厅通道、楼门前及周边外围卫生须每天清扫 </w:t>
      </w:r>
      <w:r>
        <w:rPr>
          <w:rFonts w:asciiTheme="majorEastAsia" w:eastAsiaTheme="majorEastAsia" w:hAnsiTheme="majorEastAsia"/>
          <w:sz w:val="28"/>
          <w:szCs w:val="28"/>
        </w:rPr>
        <w:t>2</w:t>
      </w:r>
      <w:r>
        <w:rPr>
          <w:rFonts w:asciiTheme="majorEastAsia" w:eastAsiaTheme="majorEastAsia" w:hAnsiTheme="majorEastAsia"/>
          <w:spacing w:val="-4"/>
          <w:sz w:val="28"/>
          <w:szCs w:val="28"/>
        </w:rPr>
        <w:t xml:space="preserve"> 次及以上，在</w:t>
      </w:r>
      <w:r>
        <w:rPr>
          <w:rFonts w:asciiTheme="majorEastAsia" w:eastAsiaTheme="majorEastAsia" w:hAnsiTheme="majorEastAsia"/>
          <w:spacing w:val="-14"/>
          <w:sz w:val="28"/>
          <w:szCs w:val="28"/>
        </w:rPr>
        <w:t xml:space="preserve">工作时间内不间断循环保洁，并全天保持整洁，楼管员值班室保持干净整洁。定期对学生公寓卫生开展集中清理和环境消杀。 </w:t>
      </w:r>
    </w:p>
    <w:p w:rsidR="007902E5" w:rsidRDefault="0020682D">
      <w:pPr>
        <w:pStyle w:val="a3"/>
        <w:spacing w:before="6"/>
        <w:ind w:firstLineChars="200" w:firstLine="560"/>
        <w:rPr>
          <w:rFonts w:asciiTheme="majorEastAsia" w:eastAsiaTheme="majorEastAsia" w:hAnsiTheme="majorEastAsia"/>
          <w:sz w:val="28"/>
          <w:szCs w:val="28"/>
        </w:rPr>
      </w:pPr>
      <w:r>
        <w:rPr>
          <w:rFonts w:asciiTheme="majorEastAsia" w:eastAsiaTheme="majorEastAsia" w:hAnsiTheme="majorEastAsia"/>
          <w:sz w:val="28"/>
          <w:szCs w:val="28"/>
        </w:rPr>
        <w:t xml:space="preserve">3、常规保障业务 </w:t>
      </w:r>
    </w:p>
    <w:p w:rsidR="007902E5" w:rsidRDefault="0020682D">
      <w:pPr>
        <w:tabs>
          <w:tab w:val="left" w:pos="2348"/>
        </w:tabs>
        <w:spacing w:before="153"/>
        <w:ind w:right="1091" w:firstLineChars="200" w:firstLine="520"/>
        <w:rPr>
          <w:rFonts w:asciiTheme="majorEastAsia" w:eastAsiaTheme="majorEastAsia" w:hAnsiTheme="majorEastAsia"/>
          <w:sz w:val="28"/>
          <w:szCs w:val="28"/>
        </w:rPr>
      </w:pPr>
      <w:r>
        <w:rPr>
          <w:rFonts w:asciiTheme="majorEastAsia" w:eastAsiaTheme="majorEastAsia" w:hAnsiTheme="majorEastAsia" w:hint="eastAsia"/>
          <w:spacing w:val="-10"/>
          <w:sz w:val="28"/>
          <w:szCs w:val="28"/>
        </w:rPr>
        <w:t>(1)</w:t>
      </w:r>
      <w:r>
        <w:rPr>
          <w:rFonts w:asciiTheme="majorEastAsia" w:eastAsiaTheme="majorEastAsia" w:hAnsiTheme="majorEastAsia"/>
          <w:spacing w:val="-10"/>
          <w:sz w:val="28"/>
          <w:szCs w:val="28"/>
        </w:rPr>
        <w:t>负责学生公寓内宿舍门锁、钥匙的保管、分配和收回，做好宿舍内物品</w:t>
      </w:r>
      <w:r>
        <w:rPr>
          <w:rFonts w:asciiTheme="majorEastAsia" w:eastAsiaTheme="majorEastAsia" w:hAnsiTheme="majorEastAsia"/>
          <w:spacing w:val="-15"/>
          <w:sz w:val="28"/>
          <w:szCs w:val="28"/>
        </w:rPr>
        <w:t>的管理和调配，如有寝室公共物品遗失或人为损坏的要照价赔偿。</w:t>
      </w:r>
    </w:p>
    <w:p w:rsidR="007902E5" w:rsidRDefault="0020682D">
      <w:pPr>
        <w:tabs>
          <w:tab w:val="left" w:pos="2348"/>
        </w:tabs>
        <w:spacing w:before="15"/>
        <w:ind w:right="1091" w:firstLineChars="200" w:firstLine="520"/>
        <w:rPr>
          <w:rFonts w:asciiTheme="majorEastAsia" w:eastAsiaTheme="majorEastAsia" w:hAnsiTheme="majorEastAsia"/>
          <w:sz w:val="28"/>
          <w:szCs w:val="28"/>
        </w:rPr>
      </w:pPr>
      <w:r>
        <w:rPr>
          <w:rFonts w:asciiTheme="majorEastAsia" w:eastAsiaTheme="majorEastAsia" w:hAnsiTheme="majorEastAsia" w:hint="eastAsia"/>
          <w:spacing w:val="-10"/>
          <w:sz w:val="28"/>
          <w:szCs w:val="28"/>
        </w:rPr>
        <w:t>(2)</w:t>
      </w:r>
      <w:r>
        <w:rPr>
          <w:rFonts w:asciiTheme="majorEastAsia" w:eastAsiaTheme="majorEastAsia" w:hAnsiTheme="majorEastAsia"/>
          <w:spacing w:val="-10"/>
          <w:sz w:val="28"/>
          <w:szCs w:val="28"/>
        </w:rPr>
        <w:t xml:space="preserve">准确做好住宿信息统计、学生宿舍设施检查、验收和物品配备配发等工作。 </w:t>
      </w:r>
    </w:p>
    <w:p w:rsidR="007902E5" w:rsidRDefault="0020682D">
      <w:pPr>
        <w:tabs>
          <w:tab w:val="left" w:pos="2348"/>
        </w:tabs>
        <w:spacing w:before="14"/>
        <w:ind w:right="1091" w:firstLineChars="200" w:firstLine="536"/>
        <w:rPr>
          <w:rFonts w:asciiTheme="majorEastAsia" w:eastAsiaTheme="majorEastAsia" w:hAnsiTheme="majorEastAsia"/>
          <w:sz w:val="28"/>
          <w:szCs w:val="28"/>
        </w:rPr>
      </w:pPr>
      <w:r>
        <w:rPr>
          <w:rFonts w:asciiTheme="majorEastAsia" w:eastAsiaTheme="majorEastAsia" w:hAnsiTheme="majorEastAsia" w:hint="eastAsia"/>
          <w:spacing w:val="-6"/>
          <w:sz w:val="28"/>
          <w:szCs w:val="28"/>
        </w:rPr>
        <w:t>(3)</w:t>
      </w:r>
      <w:r>
        <w:rPr>
          <w:rFonts w:asciiTheme="majorEastAsia" w:eastAsiaTheme="majorEastAsia" w:hAnsiTheme="majorEastAsia"/>
          <w:spacing w:val="-6"/>
          <w:sz w:val="28"/>
          <w:szCs w:val="28"/>
        </w:rPr>
        <w:t>高质量做好新生入住、毕业生离校等住</w:t>
      </w:r>
      <w:r>
        <w:rPr>
          <w:rFonts w:asciiTheme="majorEastAsia" w:eastAsiaTheme="majorEastAsia" w:hAnsiTheme="majorEastAsia"/>
          <w:sz w:val="28"/>
          <w:szCs w:val="28"/>
        </w:rPr>
        <w:t>（</w:t>
      </w:r>
      <w:r>
        <w:rPr>
          <w:rFonts w:asciiTheme="majorEastAsia" w:eastAsiaTheme="majorEastAsia" w:hAnsiTheme="majorEastAsia"/>
          <w:spacing w:val="-14"/>
          <w:sz w:val="28"/>
          <w:szCs w:val="28"/>
        </w:rPr>
        <w:t>退</w:t>
      </w:r>
      <w:r>
        <w:rPr>
          <w:rFonts w:asciiTheme="majorEastAsia" w:eastAsiaTheme="majorEastAsia" w:hAnsiTheme="majorEastAsia"/>
          <w:sz w:val="28"/>
          <w:szCs w:val="28"/>
        </w:rPr>
        <w:t>）</w:t>
      </w:r>
      <w:r>
        <w:rPr>
          <w:rFonts w:asciiTheme="majorEastAsia" w:eastAsiaTheme="majorEastAsia" w:hAnsiTheme="majorEastAsia"/>
          <w:spacing w:val="-7"/>
          <w:sz w:val="28"/>
          <w:szCs w:val="28"/>
        </w:rPr>
        <w:t xml:space="preserve">宿保障工作，高效办理住宿、退宿相关手续。 </w:t>
      </w:r>
    </w:p>
    <w:p w:rsidR="007902E5" w:rsidRDefault="0020682D">
      <w:pPr>
        <w:tabs>
          <w:tab w:val="left" w:pos="2348"/>
        </w:tabs>
        <w:ind w:right="1091" w:firstLineChars="200" w:firstLine="520"/>
        <w:rPr>
          <w:rFonts w:asciiTheme="majorEastAsia" w:eastAsiaTheme="majorEastAsia" w:hAnsiTheme="majorEastAsia"/>
          <w:sz w:val="28"/>
          <w:szCs w:val="28"/>
        </w:rPr>
      </w:pPr>
      <w:r>
        <w:rPr>
          <w:rFonts w:asciiTheme="majorEastAsia" w:eastAsiaTheme="majorEastAsia" w:hAnsiTheme="majorEastAsia" w:hint="eastAsia"/>
          <w:spacing w:val="-10"/>
          <w:sz w:val="28"/>
          <w:szCs w:val="28"/>
        </w:rPr>
        <w:t>(4)</w:t>
      </w:r>
      <w:r>
        <w:rPr>
          <w:rFonts w:asciiTheme="majorEastAsia" w:eastAsiaTheme="majorEastAsia" w:hAnsiTheme="majorEastAsia"/>
          <w:spacing w:val="-10"/>
          <w:sz w:val="28"/>
          <w:szCs w:val="28"/>
        </w:rPr>
        <w:t>寒暑假期间，根据学校工作需要安排宿管员值班，配合完成留校住宿管</w:t>
      </w:r>
      <w:r>
        <w:rPr>
          <w:rFonts w:asciiTheme="majorEastAsia" w:eastAsiaTheme="majorEastAsia" w:hAnsiTheme="majorEastAsia"/>
          <w:spacing w:val="-11"/>
          <w:sz w:val="28"/>
          <w:szCs w:val="28"/>
        </w:rPr>
        <w:t xml:space="preserve">理、房间维修等有关工作。 </w:t>
      </w:r>
    </w:p>
    <w:p w:rsidR="007902E5" w:rsidRDefault="0020682D">
      <w:pPr>
        <w:tabs>
          <w:tab w:val="left" w:pos="2348"/>
        </w:tabs>
        <w:ind w:firstLineChars="200" w:firstLine="516"/>
        <w:rPr>
          <w:rFonts w:asciiTheme="majorEastAsia" w:eastAsiaTheme="majorEastAsia" w:hAnsiTheme="majorEastAsia"/>
          <w:sz w:val="28"/>
          <w:szCs w:val="28"/>
        </w:rPr>
      </w:pPr>
      <w:r>
        <w:rPr>
          <w:rFonts w:asciiTheme="majorEastAsia" w:eastAsiaTheme="majorEastAsia" w:hAnsiTheme="majorEastAsia" w:hint="eastAsia"/>
          <w:spacing w:val="-11"/>
          <w:sz w:val="28"/>
          <w:szCs w:val="28"/>
        </w:rPr>
        <w:t>(5)</w:t>
      </w:r>
      <w:r>
        <w:rPr>
          <w:rFonts w:asciiTheme="majorEastAsia" w:eastAsiaTheme="majorEastAsia" w:hAnsiTheme="majorEastAsia"/>
          <w:spacing w:val="-11"/>
          <w:sz w:val="28"/>
          <w:szCs w:val="28"/>
        </w:rPr>
        <w:t xml:space="preserve">落实每日巡视和晚检制度，每天对学生寝室的内务抽查至少 </w:t>
      </w:r>
      <w:r>
        <w:rPr>
          <w:rFonts w:asciiTheme="majorEastAsia" w:eastAsiaTheme="majorEastAsia" w:hAnsiTheme="majorEastAsia"/>
          <w:sz w:val="28"/>
          <w:szCs w:val="28"/>
        </w:rPr>
        <w:t>1</w:t>
      </w:r>
      <w:r>
        <w:rPr>
          <w:rFonts w:asciiTheme="majorEastAsia" w:eastAsiaTheme="majorEastAsia" w:hAnsiTheme="majorEastAsia"/>
          <w:spacing w:val="-14"/>
          <w:sz w:val="28"/>
          <w:szCs w:val="28"/>
        </w:rPr>
        <w:t xml:space="preserve"> 次，每次</w:t>
      </w:r>
      <w:r>
        <w:rPr>
          <w:rFonts w:asciiTheme="majorEastAsia" w:eastAsiaTheme="majorEastAsia" w:hAnsiTheme="majorEastAsia"/>
          <w:spacing w:val="10"/>
          <w:sz w:val="28"/>
          <w:szCs w:val="28"/>
        </w:rPr>
        <w:t>不得少于</w:t>
      </w:r>
      <w:r>
        <w:rPr>
          <w:rFonts w:asciiTheme="majorEastAsia" w:eastAsiaTheme="majorEastAsia" w:hAnsiTheme="majorEastAsia"/>
          <w:spacing w:val="3"/>
          <w:sz w:val="28"/>
          <w:szCs w:val="28"/>
        </w:rPr>
        <w:t>15</w:t>
      </w:r>
      <w:r>
        <w:rPr>
          <w:rFonts w:asciiTheme="majorEastAsia" w:eastAsiaTheme="majorEastAsia" w:hAnsiTheme="majorEastAsia"/>
          <w:spacing w:val="-10"/>
          <w:sz w:val="28"/>
          <w:szCs w:val="28"/>
        </w:rPr>
        <w:t xml:space="preserve"> 间，每天巡视宿舍和学生公寓 </w:t>
      </w:r>
      <w:r>
        <w:rPr>
          <w:rFonts w:asciiTheme="majorEastAsia" w:eastAsiaTheme="majorEastAsia" w:hAnsiTheme="majorEastAsia"/>
          <w:sz w:val="28"/>
          <w:szCs w:val="28"/>
        </w:rPr>
        <w:t>2</w:t>
      </w:r>
      <w:r>
        <w:rPr>
          <w:rFonts w:asciiTheme="majorEastAsia" w:eastAsiaTheme="majorEastAsia" w:hAnsiTheme="majorEastAsia"/>
          <w:spacing w:val="-10"/>
          <w:sz w:val="28"/>
          <w:szCs w:val="28"/>
        </w:rPr>
        <w:t xml:space="preserve"> 次以上。做好晚归、迟归、夜不归宿、</w:t>
      </w:r>
      <w:r>
        <w:rPr>
          <w:rFonts w:asciiTheme="majorEastAsia" w:eastAsiaTheme="majorEastAsia" w:hAnsiTheme="majorEastAsia"/>
          <w:spacing w:val="-13"/>
          <w:sz w:val="28"/>
          <w:szCs w:val="28"/>
        </w:rPr>
        <w:t>违规违纪等学生教育及信息上报工作。</w:t>
      </w:r>
    </w:p>
    <w:p w:rsidR="007902E5" w:rsidRDefault="0020682D">
      <w:pPr>
        <w:tabs>
          <w:tab w:val="left" w:pos="2348"/>
        </w:tabs>
        <w:spacing w:before="14"/>
        <w:ind w:right="893" w:firstLineChars="200" w:firstLine="520"/>
        <w:rPr>
          <w:rFonts w:asciiTheme="majorEastAsia" w:eastAsiaTheme="majorEastAsia" w:hAnsiTheme="majorEastAsia"/>
          <w:sz w:val="28"/>
          <w:szCs w:val="28"/>
        </w:rPr>
      </w:pPr>
      <w:r>
        <w:rPr>
          <w:rFonts w:asciiTheme="majorEastAsia" w:eastAsiaTheme="majorEastAsia" w:hAnsiTheme="majorEastAsia" w:hint="eastAsia"/>
          <w:spacing w:val="-10"/>
          <w:sz w:val="28"/>
          <w:szCs w:val="28"/>
        </w:rPr>
        <w:t>(6)</w:t>
      </w:r>
      <w:r>
        <w:rPr>
          <w:rFonts w:asciiTheme="majorEastAsia" w:eastAsiaTheme="majorEastAsia" w:hAnsiTheme="majorEastAsia"/>
          <w:spacing w:val="-10"/>
          <w:sz w:val="28"/>
          <w:szCs w:val="28"/>
        </w:rPr>
        <w:t xml:space="preserve">晚检和巡视中，主动开展宿舍安全卫生检查，并做好检查记录，发现问  </w:t>
      </w:r>
      <w:r>
        <w:rPr>
          <w:rFonts w:asciiTheme="majorEastAsia" w:eastAsiaTheme="majorEastAsia" w:hAnsiTheme="majorEastAsia"/>
          <w:spacing w:val="-16"/>
          <w:sz w:val="28"/>
          <w:szCs w:val="28"/>
        </w:rPr>
        <w:t xml:space="preserve">题及时干预或处理，确保消除安全隐患。有效制止学生在宿舍内吸烟、酗酒等行为， </w:t>
      </w:r>
      <w:r>
        <w:rPr>
          <w:rFonts w:asciiTheme="majorEastAsia" w:eastAsiaTheme="majorEastAsia" w:hAnsiTheme="majorEastAsia"/>
          <w:spacing w:val="-15"/>
          <w:sz w:val="28"/>
          <w:szCs w:val="28"/>
        </w:rPr>
        <w:t>对宿舍环境卫生较差的宿舍进行教</w:t>
      </w:r>
      <w:r>
        <w:rPr>
          <w:rFonts w:asciiTheme="majorEastAsia" w:eastAsiaTheme="majorEastAsia" w:hAnsiTheme="majorEastAsia"/>
          <w:spacing w:val="-15"/>
          <w:sz w:val="28"/>
          <w:szCs w:val="28"/>
        </w:rPr>
        <w:lastRenderedPageBreak/>
        <w:t>育、整改和通报。</w:t>
      </w:r>
    </w:p>
    <w:p w:rsidR="007902E5" w:rsidRDefault="0020682D">
      <w:pPr>
        <w:pStyle w:val="a3"/>
        <w:spacing w:before="14"/>
        <w:ind w:firstLineChars="200" w:firstLine="560"/>
        <w:rPr>
          <w:rFonts w:asciiTheme="majorEastAsia" w:eastAsiaTheme="majorEastAsia" w:hAnsiTheme="majorEastAsia"/>
          <w:sz w:val="28"/>
          <w:szCs w:val="28"/>
        </w:rPr>
      </w:pPr>
      <w:r>
        <w:rPr>
          <w:rFonts w:asciiTheme="majorEastAsia" w:eastAsiaTheme="majorEastAsia" w:hAnsiTheme="majorEastAsia"/>
          <w:sz w:val="28"/>
          <w:szCs w:val="28"/>
        </w:rPr>
        <w:t xml:space="preserve">（7)配合学校开展安全卫生检查及消防演练等工作。 </w:t>
      </w:r>
    </w:p>
    <w:p w:rsidR="007902E5" w:rsidRDefault="0020682D">
      <w:pPr>
        <w:tabs>
          <w:tab w:val="left" w:pos="2116"/>
        </w:tabs>
        <w:spacing w:before="154"/>
        <w:ind w:right="1094" w:firstLineChars="200" w:firstLine="512"/>
        <w:rPr>
          <w:rFonts w:asciiTheme="majorEastAsia" w:eastAsiaTheme="majorEastAsia" w:hAnsiTheme="majorEastAsia"/>
          <w:sz w:val="28"/>
          <w:szCs w:val="28"/>
        </w:rPr>
      </w:pPr>
      <w:r>
        <w:rPr>
          <w:rFonts w:asciiTheme="majorEastAsia" w:eastAsiaTheme="majorEastAsia" w:hAnsiTheme="majorEastAsia" w:hint="eastAsia"/>
          <w:spacing w:val="-12"/>
          <w:sz w:val="28"/>
          <w:szCs w:val="28"/>
        </w:rPr>
        <w:t>(8)</w:t>
      </w:r>
      <w:r>
        <w:rPr>
          <w:rFonts w:asciiTheme="majorEastAsia" w:eastAsiaTheme="majorEastAsia" w:hAnsiTheme="majorEastAsia"/>
          <w:spacing w:val="-12"/>
          <w:sz w:val="28"/>
          <w:szCs w:val="28"/>
        </w:rPr>
        <w:t xml:space="preserve">配合做好节假日、特殊时期、特殊时段的学生公寓安全风险防范和稳定工作。 </w:t>
      </w:r>
    </w:p>
    <w:p w:rsidR="007902E5" w:rsidRDefault="0020682D">
      <w:pPr>
        <w:tabs>
          <w:tab w:val="left" w:pos="2116"/>
        </w:tabs>
        <w:ind w:firstLineChars="200" w:firstLine="520"/>
        <w:rPr>
          <w:rFonts w:asciiTheme="majorEastAsia" w:eastAsiaTheme="majorEastAsia" w:hAnsiTheme="majorEastAsia"/>
          <w:sz w:val="28"/>
          <w:szCs w:val="28"/>
        </w:rPr>
      </w:pPr>
      <w:r>
        <w:rPr>
          <w:rFonts w:asciiTheme="majorEastAsia" w:eastAsiaTheme="majorEastAsia" w:hAnsiTheme="majorEastAsia" w:hint="eastAsia"/>
          <w:spacing w:val="-10"/>
          <w:sz w:val="28"/>
          <w:szCs w:val="28"/>
        </w:rPr>
        <w:t>(9)</w:t>
      </w:r>
      <w:r>
        <w:rPr>
          <w:rFonts w:asciiTheme="majorEastAsia" w:eastAsiaTheme="majorEastAsia" w:hAnsiTheme="majorEastAsia"/>
          <w:spacing w:val="-10"/>
          <w:sz w:val="28"/>
          <w:szCs w:val="28"/>
        </w:rPr>
        <w:t xml:space="preserve">根据学校安排，落实新冠疫情等传染病预防和防控工作。 </w:t>
      </w:r>
    </w:p>
    <w:p w:rsidR="007902E5" w:rsidRDefault="0020682D">
      <w:pPr>
        <w:tabs>
          <w:tab w:val="left" w:pos="2217"/>
        </w:tabs>
        <w:spacing w:before="168"/>
        <w:ind w:right="1024" w:firstLineChars="200" w:firstLine="504"/>
        <w:rPr>
          <w:rFonts w:asciiTheme="majorEastAsia" w:eastAsiaTheme="majorEastAsia" w:hAnsiTheme="majorEastAsia"/>
          <w:sz w:val="28"/>
          <w:szCs w:val="28"/>
        </w:rPr>
      </w:pPr>
      <w:r>
        <w:rPr>
          <w:rFonts w:asciiTheme="majorEastAsia" w:eastAsiaTheme="majorEastAsia" w:hAnsiTheme="majorEastAsia" w:hint="eastAsia"/>
          <w:spacing w:val="-14"/>
          <w:sz w:val="28"/>
          <w:szCs w:val="28"/>
        </w:rPr>
        <w:t>(10)</w:t>
      </w:r>
      <w:r>
        <w:rPr>
          <w:rFonts w:asciiTheme="majorEastAsia" w:eastAsiaTheme="majorEastAsia" w:hAnsiTheme="majorEastAsia"/>
          <w:spacing w:val="-14"/>
          <w:sz w:val="28"/>
          <w:szCs w:val="28"/>
        </w:rPr>
        <w:t xml:space="preserve">注意掌握住宿学生的思想动态和行为表现，并及时向有关部门和老师反映情况。 </w:t>
      </w:r>
    </w:p>
    <w:p w:rsidR="007902E5" w:rsidRDefault="0020682D">
      <w:pPr>
        <w:tabs>
          <w:tab w:val="left" w:pos="2246"/>
        </w:tabs>
        <w:ind w:right="2071" w:firstLineChars="200" w:firstLine="508"/>
        <w:rPr>
          <w:rFonts w:asciiTheme="majorEastAsia" w:eastAsiaTheme="majorEastAsia" w:hAnsiTheme="majorEastAsia"/>
          <w:spacing w:val="-13"/>
          <w:sz w:val="28"/>
          <w:szCs w:val="28"/>
        </w:rPr>
      </w:pPr>
      <w:r>
        <w:rPr>
          <w:rFonts w:asciiTheme="majorEastAsia" w:eastAsiaTheme="majorEastAsia" w:hAnsiTheme="majorEastAsia" w:hint="eastAsia"/>
          <w:spacing w:val="-13"/>
          <w:sz w:val="28"/>
          <w:szCs w:val="28"/>
        </w:rPr>
        <w:t>(11)</w:t>
      </w:r>
      <w:r>
        <w:rPr>
          <w:rFonts w:asciiTheme="majorEastAsia" w:eastAsiaTheme="majorEastAsia" w:hAnsiTheme="majorEastAsia"/>
          <w:spacing w:val="-13"/>
          <w:sz w:val="28"/>
          <w:szCs w:val="28"/>
        </w:rPr>
        <w:t xml:space="preserve">学院交派的其他有关学生公寓管理服务全面托管范畴的工作。 </w:t>
      </w:r>
    </w:p>
    <w:p w:rsidR="007902E5" w:rsidRDefault="0020682D">
      <w:pPr>
        <w:tabs>
          <w:tab w:val="left" w:pos="2246"/>
        </w:tabs>
        <w:ind w:right="2071" w:firstLineChars="200" w:firstLine="588"/>
        <w:rPr>
          <w:rFonts w:asciiTheme="majorEastAsia" w:eastAsiaTheme="majorEastAsia" w:hAnsiTheme="majorEastAsia"/>
          <w:sz w:val="28"/>
          <w:szCs w:val="28"/>
        </w:rPr>
      </w:pPr>
      <w:r>
        <w:rPr>
          <w:rFonts w:asciiTheme="majorEastAsia" w:eastAsiaTheme="majorEastAsia" w:hAnsiTheme="majorEastAsia"/>
          <w:spacing w:val="7"/>
          <w:sz w:val="28"/>
          <w:szCs w:val="28"/>
        </w:rPr>
        <w:t>4</w:t>
      </w:r>
      <w:r>
        <w:rPr>
          <w:rFonts w:asciiTheme="majorEastAsia" w:eastAsiaTheme="majorEastAsia" w:hAnsiTheme="majorEastAsia"/>
          <w:sz w:val="28"/>
          <w:szCs w:val="28"/>
        </w:rPr>
        <w:t xml:space="preserve">、文明服务要求 </w:t>
      </w:r>
    </w:p>
    <w:p w:rsidR="007902E5" w:rsidRDefault="0020682D">
      <w:pPr>
        <w:tabs>
          <w:tab w:val="left" w:pos="2348"/>
        </w:tabs>
        <w:ind w:firstLineChars="200" w:firstLine="520"/>
        <w:rPr>
          <w:rFonts w:asciiTheme="majorEastAsia" w:eastAsiaTheme="majorEastAsia" w:hAnsiTheme="majorEastAsia"/>
          <w:sz w:val="28"/>
          <w:szCs w:val="28"/>
        </w:rPr>
      </w:pPr>
      <w:r>
        <w:rPr>
          <w:rFonts w:asciiTheme="majorEastAsia" w:eastAsiaTheme="majorEastAsia" w:hAnsiTheme="majorEastAsia" w:hint="eastAsia"/>
          <w:spacing w:val="-10"/>
          <w:sz w:val="28"/>
          <w:szCs w:val="28"/>
        </w:rPr>
        <w:t>(1)</w:t>
      </w:r>
      <w:r>
        <w:rPr>
          <w:rFonts w:asciiTheme="majorEastAsia" w:eastAsiaTheme="majorEastAsia" w:hAnsiTheme="majorEastAsia"/>
          <w:spacing w:val="-10"/>
          <w:sz w:val="28"/>
          <w:szCs w:val="28"/>
        </w:rPr>
        <w:t>公寓管理员应统一着装、佩戴标识、语言规范、文明服务。举止大方，</w:t>
      </w:r>
      <w:r>
        <w:rPr>
          <w:rFonts w:asciiTheme="majorEastAsia" w:eastAsiaTheme="majorEastAsia" w:hAnsiTheme="majorEastAsia"/>
          <w:sz w:val="28"/>
          <w:szCs w:val="28"/>
        </w:rPr>
        <w:t xml:space="preserve">工作中无聚岗、串岗、嬉戏和干私活现象。 </w:t>
      </w:r>
    </w:p>
    <w:p w:rsidR="007902E5" w:rsidRDefault="0020682D">
      <w:pPr>
        <w:tabs>
          <w:tab w:val="left" w:pos="2348"/>
        </w:tabs>
        <w:spacing w:before="154"/>
        <w:ind w:right="1007" w:firstLineChars="200" w:firstLine="520"/>
        <w:rPr>
          <w:rFonts w:asciiTheme="majorEastAsia" w:eastAsiaTheme="majorEastAsia" w:hAnsiTheme="majorEastAsia"/>
          <w:sz w:val="28"/>
          <w:szCs w:val="28"/>
        </w:rPr>
      </w:pPr>
      <w:r>
        <w:rPr>
          <w:rFonts w:asciiTheme="majorEastAsia" w:eastAsiaTheme="majorEastAsia" w:hAnsiTheme="majorEastAsia" w:hint="eastAsia"/>
          <w:spacing w:val="-10"/>
          <w:sz w:val="28"/>
          <w:szCs w:val="28"/>
        </w:rPr>
        <w:t>（2）</w:t>
      </w:r>
      <w:r>
        <w:rPr>
          <w:rFonts w:asciiTheme="majorEastAsia" w:eastAsiaTheme="majorEastAsia" w:hAnsiTheme="majorEastAsia"/>
          <w:spacing w:val="-10"/>
          <w:sz w:val="28"/>
          <w:szCs w:val="28"/>
        </w:rPr>
        <w:t xml:space="preserve">公寓管理员自觉遵守学校作息管理、值班管理、安全卫生管理等规章制 </w:t>
      </w:r>
      <w:r>
        <w:rPr>
          <w:rFonts w:asciiTheme="majorEastAsia" w:eastAsiaTheme="majorEastAsia" w:hAnsiTheme="majorEastAsia"/>
          <w:spacing w:val="-14"/>
          <w:sz w:val="28"/>
          <w:szCs w:val="28"/>
        </w:rPr>
        <w:t>度，认真落实岗位职责，做好本职工作，关心关爱学生、服务学生，努力为学生创</w:t>
      </w:r>
      <w:r>
        <w:rPr>
          <w:rFonts w:asciiTheme="majorEastAsia" w:eastAsiaTheme="majorEastAsia" w:hAnsiTheme="majorEastAsia"/>
          <w:spacing w:val="-15"/>
          <w:sz w:val="28"/>
          <w:szCs w:val="28"/>
        </w:rPr>
        <w:t>造安全、文明、整洁、优美的学习生活环境。</w:t>
      </w:r>
    </w:p>
    <w:p w:rsidR="007902E5" w:rsidRDefault="0020682D">
      <w:pPr>
        <w:pStyle w:val="a3"/>
        <w:spacing w:before="10"/>
        <w:ind w:firstLineChars="200" w:firstLine="560"/>
        <w:rPr>
          <w:rFonts w:asciiTheme="majorEastAsia" w:eastAsiaTheme="majorEastAsia" w:hAnsiTheme="majorEastAsia"/>
          <w:sz w:val="28"/>
          <w:szCs w:val="28"/>
        </w:rPr>
      </w:pPr>
      <w:r>
        <w:rPr>
          <w:rFonts w:asciiTheme="majorEastAsia" w:eastAsiaTheme="majorEastAsia" w:hAnsiTheme="majorEastAsia"/>
          <w:sz w:val="28"/>
          <w:szCs w:val="28"/>
        </w:rPr>
        <w:t xml:space="preserve">5、做好学生报修登记并负责报维修人员进行维修。 </w:t>
      </w:r>
    </w:p>
    <w:p w:rsidR="007902E5" w:rsidRDefault="0020682D">
      <w:pPr>
        <w:pStyle w:val="a3"/>
        <w:spacing w:before="153"/>
        <w:ind w:firstLineChars="200" w:firstLine="560"/>
        <w:rPr>
          <w:rFonts w:asciiTheme="majorEastAsia" w:eastAsiaTheme="majorEastAsia" w:hAnsiTheme="majorEastAsia"/>
          <w:sz w:val="28"/>
          <w:szCs w:val="28"/>
        </w:rPr>
      </w:pPr>
      <w:r>
        <w:rPr>
          <w:rFonts w:asciiTheme="majorEastAsia" w:eastAsiaTheme="majorEastAsia" w:hAnsiTheme="majorEastAsia"/>
          <w:sz w:val="28"/>
          <w:szCs w:val="28"/>
        </w:rPr>
        <w:t xml:space="preserve">6、做好学生公寓疫情防控工作 </w:t>
      </w:r>
    </w:p>
    <w:p w:rsidR="007902E5" w:rsidRDefault="0020682D">
      <w:pPr>
        <w:pStyle w:val="a3"/>
        <w:spacing w:before="169"/>
        <w:ind w:right="908" w:firstLineChars="200" w:firstLine="588"/>
        <w:rPr>
          <w:rFonts w:asciiTheme="majorEastAsia" w:eastAsiaTheme="majorEastAsia" w:hAnsiTheme="majorEastAsia"/>
          <w:spacing w:val="7"/>
          <w:sz w:val="28"/>
          <w:szCs w:val="28"/>
        </w:rPr>
      </w:pPr>
      <w:r>
        <w:rPr>
          <w:rFonts w:asciiTheme="majorEastAsia" w:eastAsiaTheme="majorEastAsia" w:hAnsiTheme="majorEastAsia"/>
          <w:spacing w:val="7"/>
          <w:sz w:val="28"/>
          <w:szCs w:val="28"/>
        </w:rPr>
        <w:t>7</w:t>
      </w:r>
      <w:r>
        <w:rPr>
          <w:rFonts w:asciiTheme="majorEastAsia" w:eastAsiaTheme="majorEastAsia" w:hAnsiTheme="majorEastAsia"/>
          <w:spacing w:val="-14"/>
          <w:sz w:val="28"/>
          <w:szCs w:val="28"/>
        </w:rPr>
        <w:t>、</w:t>
      </w:r>
      <w:r>
        <w:rPr>
          <w:rFonts w:asciiTheme="majorEastAsia" w:eastAsiaTheme="majorEastAsia" w:hAnsiTheme="majorEastAsia"/>
          <w:spacing w:val="7"/>
          <w:sz w:val="28"/>
          <w:szCs w:val="28"/>
        </w:rPr>
        <w:t xml:space="preserve">注重加强学生在公寓内日常行为的教育、引导与管理，努力推进环境育人、服务育人工作。 </w:t>
      </w:r>
    </w:p>
    <w:p w:rsidR="007902E5" w:rsidRDefault="0020682D">
      <w:pPr>
        <w:pStyle w:val="a3"/>
        <w:spacing w:before="169"/>
        <w:ind w:right="908" w:firstLineChars="200" w:firstLine="588"/>
        <w:rPr>
          <w:rFonts w:asciiTheme="majorEastAsia" w:eastAsiaTheme="majorEastAsia" w:hAnsiTheme="majorEastAsia"/>
          <w:spacing w:val="7"/>
          <w:sz w:val="28"/>
          <w:szCs w:val="28"/>
        </w:rPr>
      </w:pPr>
      <w:r>
        <w:rPr>
          <w:rFonts w:asciiTheme="majorEastAsia" w:eastAsiaTheme="majorEastAsia" w:hAnsiTheme="majorEastAsia" w:hint="eastAsia"/>
          <w:spacing w:val="7"/>
          <w:sz w:val="28"/>
          <w:szCs w:val="28"/>
        </w:rPr>
        <w:lastRenderedPageBreak/>
        <w:t>（五）</w:t>
      </w:r>
      <w:r>
        <w:rPr>
          <w:rFonts w:asciiTheme="majorEastAsia" w:eastAsiaTheme="majorEastAsia" w:hAnsiTheme="majorEastAsia"/>
          <w:spacing w:val="7"/>
          <w:sz w:val="28"/>
          <w:szCs w:val="28"/>
        </w:rPr>
        <w:t>、校园内环境消杀除四害（包括疫情防控全面消杀）；</w:t>
      </w:r>
    </w:p>
    <w:p w:rsidR="007902E5" w:rsidRDefault="0020682D">
      <w:pPr>
        <w:pStyle w:val="a3"/>
        <w:spacing w:before="169"/>
        <w:ind w:right="908"/>
        <w:rPr>
          <w:rFonts w:asciiTheme="majorEastAsia" w:eastAsiaTheme="majorEastAsia" w:hAnsiTheme="majorEastAsia"/>
          <w:spacing w:val="7"/>
          <w:sz w:val="28"/>
          <w:szCs w:val="28"/>
        </w:rPr>
      </w:pPr>
      <w:r>
        <w:rPr>
          <w:rFonts w:asciiTheme="majorEastAsia" w:eastAsiaTheme="majorEastAsia" w:hAnsiTheme="majorEastAsia" w:hint="eastAsia"/>
          <w:spacing w:val="7"/>
          <w:sz w:val="28"/>
          <w:szCs w:val="28"/>
        </w:rPr>
        <w:t>1、</w:t>
      </w:r>
      <w:r>
        <w:rPr>
          <w:rFonts w:asciiTheme="majorEastAsia" w:eastAsiaTheme="majorEastAsia" w:hAnsiTheme="majorEastAsia"/>
          <w:spacing w:val="7"/>
          <w:sz w:val="28"/>
          <w:szCs w:val="28"/>
        </w:rPr>
        <w:t>服务标准</w:t>
      </w:r>
    </w:p>
    <w:p w:rsidR="007902E5" w:rsidRDefault="0020682D">
      <w:pPr>
        <w:pStyle w:val="a3"/>
        <w:spacing w:before="169"/>
        <w:ind w:right="907" w:firstLineChars="200" w:firstLine="588"/>
        <w:rPr>
          <w:rFonts w:asciiTheme="majorEastAsia" w:eastAsiaTheme="majorEastAsia" w:hAnsiTheme="majorEastAsia"/>
          <w:spacing w:val="7"/>
          <w:sz w:val="28"/>
          <w:szCs w:val="28"/>
        </w:rPr>
      </w:pPr>
      <w:r>
        <w:rPr>
          <w:rFonts w:asciiTheme="majorEastAsia" w:eastAsiaTheme="majorEastAsia" w:hAnsiTheme="majorEastAsia" w:hint="eastAsia"/>
          <w:spacing w:val="7"/>
          <w:sz w:val="28"/>
          <w:szCs w:val="28"/>
        </w:rPr>
        <w:t>（1）、</w:t>
      </w:r>
      <w:r>
        <w:rPr>
          <w:rFonts w:asciiTheme="majorEastAsia" w:eastAsiaTheme="majorEastAsia" w:hAnsiTheme="majorEastAsia"/>
          <w:spacing w:val="7"/>
          <w:sz w:val="28"/>
          <w:szCs w:val="28"/>
        </w:rPr>
        <w:t xml:space="preserve">根据消杀除四害作业频次要求，做好相关消杀作业频次及药品采购数量、使用量等记录工作，每月报送采购人一份备查（作为付款依据）。 </w:t>
      </w:r>
    </w:p>
    <w:p w:rsidR="007902E5" w:rsidRDefault="0020682D">
      <w:pPr>
        <w:pStyle w:val="a3"/>
        <w:spacing w:before="169"/>
        <w:ind w:right="907" w:firstLineChars="200" w:firstLine="588"/>
        <w:rPr>
          <w:rFonts w:asciiTheme="majorEastAsia" w:eastAsiaTheme="majorEastAsia" w:hAnsiTheme="majorEastAsia"/>
          <w:spacing w:val="7"/>
          <w:sz w:val="28"/>
          <w:szCs w:val="28"/>
        </w:rPr>
      </w:pPr>
      <w:r>
        <w:rPr>
          <w:rFonts w:asciiTheme="majorEastAsia" w:eastAsiaTheme="majorEastAsia" w:hAnsiTheme="majorEastAsia" w:hint="eastAsia"/>
          <w:spacing w:val="7"/>
          <w:sz w:val="28"/>
          <w:szCs w:val="28"/>
        </w:rPr>
        <w:t>（2）、</w:t>
      </w:r>
      <w:r>
        <w:rPr>
          <w:rFonts w:asciiTheme="majorEastAsia" w:eastAsiaTheme="majorEastAsia" w:hAnsiTheme="majorEastAsia"/>
          <w:spacing w:val="7"/>
          <w:sz w:val="28"/>
          <w:szCs w:val="28"/>
        </w:rPr>
        <w:t xml:space="preserve">“四害”密度控制在国家标准以下。 </w:t>
      </w:r>
    </w:p>
    <w:p w:rsidR="007902E5" w:rsidRDefault="0020682D">
      <w:pPr>
        <w:pStyle w:val="a3"/>
        <w:spacing w:before="169"/>
        <w:ind w:right="907" w:firstLineChars="200" w:firstLine="588"/>
        <w:rPr>
          <w:rFonts w:asciiTheme="majorEastAsia" w:eastAsiaTheme="majorEastAsia" w:hAnsiTheme="majorEastAsia"/>
          <w:spacing w:val="7"/>
          <w:sz w:val="28"/>
          <w:szCs w:val="28"/>
        </w:rPr>
      </w:pPr>
      <w:r>
        <w:rPr>
          <w:rFonts w:asciiTheme="majorEastAsia" w:eastAsiaTheme="majorEastAsia" w:hAnsiTheme="majorEastAsia" w:hint="eastAsia"/>
          <w:spacing w:val="7"/>
          <w:sz w:val="28"/>
          <w:szCs w:val="28"/>
        </w:rPr>
        <w:t>（3）</w:t>
      </w:r>
      <w:r>
        <w:rPr>
          <w:rFonts w:asciiTheme="majorEastAsia" w:eastAsiaTheme="majorEastAsia" w:hAnsiTheme="majorEastAsia"/>
          <w:spacing w:val="7"/>
          <w:sz w:val="28"/>
          <w:szCs w:val="28"/>
        </w:rPr>
        <w:t xml:space="preserve">对易发生误食的场所，应设中文警示标识，做到安全操作。 </w:t>
      </w:r>
    </w:p>
    <w:p w:rsidR="007902E5" w:rsidRDefault="0020682D">
      <w:pPr>
        <w:pStyle w:val="a3"/>
        <w:spacing w:before="169"/>
        <w:ind w:right="907" w:firstLineChars="200" w:firstLine="588"/>
        <w:rPr>
          <w:rFonts w:asciiTheme="majorEastAsia" w:eastAsiaTheme="majorEastAsia" w:hAnsiTheme="majorEastAsia"/>
          <w:spacing w:val="7"/>
          <w:sz w:val="28"/>
          <w:szCs w:val="28"/>
        </w:rPr>
      </w:pPr>
      <w:r>
        <w:rPr>
          <w:rFonts w:asciiTheme="majorEastAsia" w:eastAsiaTheme="majorEastAsia" w:hAnsiTheme="majorEastAsia" w:hint="eastAsia"/>
          <w:spacing w:val="7"/>
          <w:sz w:val="28"/>
          <w:szCs w:val="28"/>
        </w:rPr>
        <w:t>（4）</w:t>
      </w:r>
      <w:r>
        <w:rPr>
          <w:rFonts w:asciiTheme="majorEastAsia" w:eastAsiaTheme="majorEastAsia" w:hAnsiTheme="majorEastAsia"/>
          <w:spacing w:val="7"/>
          <w:sz w:val="28"/>
          <w:szCs w:val="28"/>
        </w:rPr>
        <w:t xml:space="preserve">提前告知师生，做好消毒前准备工作。 </w:t>
      </w:r>
    </w:p>
    <w:p w:rsidR="007902E5" w:rsidRDefault="0020682D">
      <w:pPr>
        <w:pStyle w:val="a3"/>
        <w:spacing w:before="169"/>
        <w:ind w:right="907" w:firstLineChars="200" w:firstLine="588"/>
        <w:rPr>
          <w:rFonts w:asciiTheme="majorEastAsia" w:eastAsiaTheme="majorEastAsia" w:hAnsiTheme="majorEastAsia"/>
          <w:spacing w:val="7"/>
          <w:sz w:val="28"/>
          <w:szCs w:val="28"/>
        </w:rPr>
      </w:pPr>
      <w:r>
        <w:rPr>
          <w:rFonts w:asciiTheme="majorEastAsia" w:eastAsiaTheme="majorEastAsia" w:hAnsiTheme="majorEastAsia" w:hint="eastAsia"/>
          <w:spacing w:val="7"/>
          <w:sz w:val="28"/>
          <w:szCs w:val="28"/>
        </w:rPr>
        <w:t>（5）</w:t>
      </w:r>
      <w:r>
        <w:rPr>
          <w:rFonts w:asciiTheme="majorEastAsia" w:eastAsiaTheme="majorEastAsia" w:hAnsiTheme="majorEastAsia"/>
          <w:spacing w:val="7"/>
          <w:sz w:val="28"/>
          <w:szCs w:val="28"/>
        </w:rPr>
        <w:t xml:space="preserve">消毒要做到室内全方位无死角消毒。 </w:t>
      </w:r>
    </w:p>
    <w:p w:rsidR="007902E5" w:rsidRDefault="0020682D">
      <w:pPr>
        <w:pStyle w:val="a3"/>
        <w:spacing w:before="169"/>
        <w:ind w:right="907" w:firstLineChars="200" w:firstLine="588"/>
        <w:rPr>
          <w:rFonts w:asciiTheme="majorEastAsia" w:eastAsiaTheme="majorEastAsia" w:hAnsiTheme="majorEastAsia"/>
          <w:spacing w:val="7"/>
          <w:sz w:val="28"/>
          <w:szCs w:val="28"/>
        </w:rPr>
      </w:pPr>
      <w:r>
        <w:rPr>
          <w:rFonts w:asciiTheme="majorEastAsia" w:eastAsiaTheme="majorEastAsia" w:hAnsiTheme="majorEastAsia" w:hint="eastAsia"/>
          <w:spacing w:val="7"/>
          <w:sz w:val="28"/>
          <w:szCs w:val="28"/>
        </w:rPr>
        <w:t>（6）</w:t>
      </w:r>
      <w:r>
        <w:rPr>
          <w:rFonts w:asciiTheme="majorEastAsia" w:eastAsiaTheme="majorEastAsia" w:hAnsiTheme="majorEastAsia"/>
          <w:spacing w:val="7"/>
          <w:sz w:val="28"/>
          <w:szCs w:val="28"/>
        </w:rPr>
        <w:t xml:space="preserve">配备消毒液要按照医疗消毒要求进行消毒液配比。 </w:t>
      </w:r>
    </w:p>
    <w:p w:rsidR="007902E5" w:rsidRDefault="0020682D">
      <w:pPr>
        <w:pStyle w:val="a3"/>
        <w:spacing w:before="169"/>
        <w:ind w:right="907" w:firstLineChars="200" w:firstLine="588"/>
        <w:rPr>
          <w:rFonts w:asciiTheme="majorEastAsia" w:eastAsiaTheme="majorEastAsia" w:hAnsiTheme="majorEastAsia"/>
          <w:spacing w:val="7"/>
          <w:sz w:val="28"/>
          <w:szCs w:val="28"/>
        </w:rPr>
      </w:pPr>
      <w:r>
        <w:rPr>
          <w:rFonts w:asciiTheme="majorEastAsia" w:eastAsiaTheme="majorEastAsia" w:hAnsiTheme="majorEastAsia" w:hint="eastAsia"/>
          <w:spacing w:val="7"/>
          <w:sz w:val="28"/>
          <w:szCs w:val="28"/>
        </w:rPr>
        <w:t>（7）</w:t>
      </w:r>
      <w:r>
        <w:rPr>
          <w:rFonts w:asciiTheme="majorEastAsia" w:eastAsiaTheme="majorEastAsia" w:hAnsiTheme="majorEastAsia"/>
          <w:spacing w:val="7"/>
          <w:sz w:val="28"/>
          <w:szCs w:val="28"/>
        </w:rPr>
        <w:t>灭杀药品不得使用国家明令禁止的药品，如因</w:t>
      </w:r>
      <w:r w:rsidR="00294F2D">
        <w:rPr>
          <w:rFonts w:asciiTheme="majorEastAsia" w:eastAsiaTheme="majorEastAsia" w:hAnsiTheme="majorEastAsia"/>
          <w:spacing w:val="7"/>
          <w:sz w:val="28"/>
          <w:szCs w:val="28"/>
        </w:rPr>
        <w:t>潜在</w:t>
      </w:r>
      <w:r>
        <w:rPr>
          <w:rFonts w:asciiTheme="majorEastAsia" w:eastAsiaTheme="majorEastAsia" w:hAnsiTheme="majorEastAsia"/>
          <w:spacing w:val="7"/>
          <w:sz w:val="28"/>
          <w:szCs w:val="28"/>
        </w:rPr>
        <w:t>供应商使用造成危害的，由</w:t>
      </w:r>
      <w:r w:rsidR="00294F2D">
        <w:rPr>
          <w:rFonts w:asciiTheme="majorEastAsia" w:eastAsiaTheme="majorEastAsia" w:hAnsiTheme="majorEastAsia"/>
          <w:spacing w:val="7"/>
          <w:sz w:val="28"/>
          <w:szCs w:val="28"/>
        </w:rPr>
        <w:t>潜在</w:t>
      </w:r>
      <w:r>
        <w:rPr>
          <w:rFonts w:asciiTheme="majorEastAsia" w:eastAsiaTheme="majorEastAsia" w:hAnsiTheme="majorEastAsia"/>
          <w:spacing w:val="7"/>
          <w:sz w:val="28"/>
          <w:szCs w:val="28"/>
        </w:rPr>
        <w:t xml:space="preserve">供应商负全责。 </w:t>
      </w:r>
    </w:p>
    <w:p w:rsidR="007902E5" w:rsidRDefault="0020682D">
      <w:pPr>
        <w:pStyle w:val="a3"/>
        <w:spacing w:before="169"/>
        <w:ind w:right="907" w:firstLineChars="200" w:firstLine="588"/>
        <w:rPr>
          <w:rFonts w:asciiTheme="majorEastAsia" w:eastAsiaTheme="majorEastAsia" w:hAnsiTheme="majorEastAsia"/>
          <w:spacing w:val="7"/>
          <w:sz w:val="28"/>
          <w:szCs w:val="28"/>
        </w:rPr>
      </w:pPr>
      <w:r>
        <w:rPr>
          <w:rFonts w:asciiTheme="majorEastAsia" w:eastAsiaTheme="majorEastAsia" w:hAnsiTheme="majorEastAsia" w:hint="eastAsia"/>
          <w:spacing w:val="7"/>
          <w:sz w:val="28"/>
          <w:szCs w:val="28"/>
        </w:rPr>
        <w:t>（8）</w:t>
      </w:r>
      <w:r>
        <w:rPr>
          <w:rFonts w:asciiTheme="majorEastAsia" w:eastAsiaTheme="majorEastAsia" w:hAnsiTheme="majorEastAsia"/>
          <w:spacing w:val="7"/>
          <w:sz w:val="28"/>
          <w:szCs w:val="28"/>
        </w:rPr>
        <w:t xml:space="preserve">负责所服务区域内的白蚁防治工作。 </w:t>
      </w:r>
    </w:p>
    <w:p w:rsidR="007902E5" w:rsidRDefault="0020682D">
      <w:pPr>
        <w:pStyle w:val="a3"/>
        <w:spacing w:before="169"/>
        <w:ind w:right="907" w:firstLineChars="200" w:firstLine="588"/>
        <w:rPr>
          <w:rFonts w:asciiTheme="majorEastAsia" w:eastAsiaTheme="majorEastAsia" w:hAnsiTheme="majorEastAsia"/>
          <w:spacing w:val="7"/>
          <w:sz w:val="28"/>
          <w:szCs w:val="28"/>
        </w:rPr>
      </w:pPr>
      <w:r>
        <w:rPr>
          <w:rFonts w:asciiTheme="majorEastAsia" w:eastAsiaTheme="majorEastAsia" w:hAnsiTheme="majorEastAsia" w:hint="eastAsia"/>
          <w:spacing w:val="7"/>
          <w:sz w:val="28"/>
          <w:szCs w:val="28"/>
        </w:rPr>
        <w:t>（9）</w:t>
      </w:r>
      <w:r>
        <w:rPr>
          <w:rFonts w:asciiTheme="majorEastAsia" w:eastAsiaTheme="majorEastAsia" w:hAnsiTheme="majorEastAsia"/>
          <w:spacing w:val="7"/>
          <w:sz w:val="28"/>
          <w:szCs w:val="28"/>
        </w:rPr>
        <w:t xml:space="preserve">记录消杀后的死鼠数量并按卫生部门要求处理死鼠。 </w:t>
      </w:r>
    </w:p>
    <w:p w:rsidR="007902E5" w:rsidRDefault="0020682D">
      <w:pPr>
        <w:pStyle w:val="a3"/>
        <w:spacing w:before="169"/>
        <w:ind w:right="907" w:firstLineChars="200" w:firstLine="588"/>
        <w:rPr>
          <w:rFonts w:asciiTheme="majorEastAsia" w:eastAsiaTheme="majorEastAsia" w:hAnsiTheme="majorEastAsia"/>
          <w:spacing w:val="7"/>
          <w:sz w:val="28"/>
          <w:szCs w:val="28"/>
        </w:rPr>
      </w:pPr>
      <w:bookmarkStart w:id="2" w:name="（二）作业频次"/>
      <w:bookmarkEnd w:id="2"/>
      <w:r>
        <w:rPr>
          <w:rFonts w:asciiTheme="majorEastAsia" w:eastAsiaTheme="majorEastAsia" w:hAnsiTheme="majorEastAsia" w:hint="eastAsia"/>
          <w:spacing w:val="7"/>
          <w:sz w:val="28"/>
          <w:szCs w:val="28"/>
        </w:rPr>
        <w:t>2、</w:t>
      </w:r>
      <w:r>
        <w:rPr>
          <w:rFonts w:asciiTheme="majorEastAsia" w:eastAsiaTheme="majorEastAsia" w:hAnsiTheme="majorEastAsia"/>
          <w:spacing w:val="7"/>
          <w:sz w:val="28"/>
          <w:szCs w:val="28"/>
        </w:rPr>
        <w:t>作业频次</w:t>
      </w:r>
    </w:p>
    <w:p w:rsidR="007902E5" w:rsidRDefault="0020682D">
      <w:pPr>
        <w:pStyle w:val="a3"/>
        <w:spacing w:before="169"/>
        <w:ind w:right="907" w:firstLineChars="200" w:firstLine="588"/>
        <w:rPr>
          <w:rFonts w:asciiTheme="majorEastAsia" w:eastAsiaTheme="majorEastAsia" w:hAnsiTheme="majorEastAsia"/>
          <w:spacing w:val="7"/>
          <w:sz w:val="28"/>
          <w:szCs w:val="28"/>
        </w:rPr>
      </w:pPr>
      <w:r>
        <w:rPr>
          <w:rFonts w:asciiTheme="majorEastAsia" w:eastAsiaTheme="majorEastAsia" w:hAnsiTheme="majorEastAsia" w:hint="eastAsia"/>
          <w:spacing w:val="7"/>
          <w:sz w:val="28"/>
          <w:szCs w:val="28"/>
        </w:rPr>
        <w:lastRenderedPageBreak/>
        <w:t>（1）</w:t>
      </w:r>
      <w:r>
        <w:rPr>
          <w:rFonts w:asciiTheme="majorEastAsia" w:eastAsiaTheme="majorEastAsia" w:hAnsiTheme="majorEastAsia"/>
          <w:spacing w:val="7"/>
          <w:sz w:val="28"/>
          <w:szCs w:val="28"/>
        </w:rPr>
        <w:t xml:space="preserve">四月中下旬至十一月上旬，每周进行一次灭蚊蝇工作。 </w:t>
      </w:r>
    </w:p>
    <w:p w:rsidR="007902E5" w:rsidRDefault="0020682D">
      <w:pPr>
        <w:pStyle w:val="a3"/>
        <w:spacing w:before="169"/>
        <w:ind w:right="907" w:firstLineChars="200" w:firstLine="588"/>
        <w:rPr>
          <w:rFonts w:asciiTheme="majorEastAsia" w:eastAsiaTheme="majorEastAsia" w:hAnsiTheme="majorEastAsia"/>
          <w:spacing w:val="7"/>
          <w:sz w:val="28"/>
          <w:szCs w:val="28"/>
        </w:rPr>
      </w:pPr>
      <w:r>
        <w:rPr>
          <w:rFonts w:asciiTheme="majorEastAsia" w:eastAsiaTheme="majorEastAsia" w:hAnsiTheme="majorEastAsia" w:hint="eastAsia"/>
          <w:spacing w:val="7"/>
          <w:sz w:val="28"/>
          <w:szCs w:val="28"/>
        </w:rPr>
        <w:t>（2）</w:t>
      </w:r>
      <w:r>
        <w:rPr>
          <w:rFonts w:asciiTheme="majorEastAsia" w:eastAsiaTheme="majorEastAsia" w:hAnsiTheme="majorEastAsia"/>
          <w:spacing w:val="7"/>
          <w:sz w:val="28"/>
          <w:szCs w:val="28"/>
        </w:rPr>
        <w:t xml:space="preserve">每季度统一投放灭蟑、灭鼠、灭虫害药物至少3次。 </w:t>
      </w:r>
    </w:p>
    <w:p w:rsidR="007902E5" w:rsidRDefault="0020682D">
      <w:pPr>
        <w:pStyle w:val="a3"/>
        <w:spacing w:before="169"/>
        <w:ind w:right="907" w:firstLineChars="200" w:firstLine="588"/>
        <w:rPr>
          <w:rFonts w:asciiTheme="majorEastAsia" w:eastAsiaTheme="majorEastAsia" w:hAnsiTheme="majorEastAsia"/>
          <w:spacing w:val="7"/>
          <w:sz w:val="28"/>
          <w:szCs w:val="28"/>
        </w:rPr>
      </w:pPr>
      <w:r>
        <w:rPr>
          <w:rFonts w:asciiTheme="majorEastAsia" w:eastAsiaTheme="majorEastAsia" w:hAnsiTheme="majorEastAsia" w:hint="eastAsia"/>
          <w:spacing w:val="7"/>
          <w:sz w:val="28"/>
          <w:szCs w:val="28"/>
        </w:rPr>
        <w:t>（3）</w:t>
      </w:r>
      <w:r>
        <w:rPr>
          <w:rFonts w:asciiTheme="majorEastAsia" w:eastAsiaTheme="majorEastAsia" w:hAnsiTheme="majorEastAsia"/>
          <w:spacing w:val="7"/>
          <w:sz w:val="28"/>
          <w:szCs w:val="28"/>
        </w:rPr>
        <w:t xml:space="preserve">每两天对垃圾场消毒1次。 </w:t>
      </w:r>
    </w:p>
    <w:p w:rsidR="007902E5" w:rsidRDefault="0020682D">
      <w:pPr>
        <w:pStyle w:val="a3"/>
        <w:spacing w:before="169"/>
        <w:ind w:right="907" w:firstLineChars="200" w:firstLine="588"/>
        <w:rPr>
          <w:rFonts w:asciiTheme="majorEastAsia" w:eastAsiaTheme="majorEastAsia" w:hAnsiTheme="majorEastAsia"/>
          <w:spacing w:val="7"/>
          <w:sz w:val="28"/>
          <w:szCs w:val="28"/>
        </w:rPr>
      </w:pPr>
      <w:r>
        <w:rPr>
          <w:rFonts w:asciiTheme="majorEastAsia" w:eastAsiaTheme="majorEastAsia" w:hAnsiTheme="majorEastAsia" w:hint="eastAsia"/>
          <w:spacing w:val="7"/>
          <w:sz w:val="28"/>
          <w:szCs w:val="28"/>
        </w:rPr>
        <w:t>（4）</w:t>
      </w:r>
      <w:r>
        <w:rPr>
          <w:rFonts w:asciiTheme="majorEastAsia" w:eastAsiaTheme="majorEastAsia" w:hAnsiTheme="majorEastAsia"/>
          <w:spacing w:val="7"/>
          <w:sz w:val="28"/>
          <w:szCs w:val="28"/>
        </w:rPr>
        <w:t xml:space="preserve">每年四月中下旬和每年十月中下旬，集中对学校人员密集场所进行全方位消毒。 </w:t>
      </w:r>
    </w:p>
    <w:p w:rsidR="007902E5" w:rsidRDefault="0020682D">
      <w:pPr>
        <w:pStyle w:val="a3"/>
        <w:spacing w:before="169"/>
        <w:ind w:right="907" w:firstLineChars="200" w:firstLine="504"/>
        <w:rPr>
          <w:rFonts w:asciiTheme="majorEastAsia" w:eastAsiaTheme="majorEastAsia" w:hAnsiTheme="majorEastAsia"/>
          <w:spacing w:val="-14"/>
          <w:sz w:val="28"/>
          <w:szCs w:val="28"/>
        </w:rPr>
      </w:pPr>
      <w:r>
        <w:rPr>
          <w:rFonts w:asciiTheme="majorEastAsia" w:eastAsiaTheme="majorEastAsia" w:hAnsiTheme="majorEastAsia"/>
          <w:spacing w:val="-14"/>
          <w:sz w:val="28"/>
          <w:szCs w:val="28"/>
        </w:rPr>
        <w:t xml:space="preserve">（六）其他服务保障 </w:t>
      </w:r>
    </w:p>
    <w:p w:rsidR="007902E5" w:rsidRDefault="0020682D">
      <w:pPr>
        <w:pStyle w:val="a3"/>
        <w:spacing w:before="169"/>
        <w:ind w:right="907" w:firstLineChars="200" w:firstLine="504"/>
        <w:rPr>
          <w:rFonts w:asciiTheme="majorEastAsia" w:eastAsiaTheme="majorEastAsia" w:hAnsiTheme="majorEastAsia"/>
          <w:spacing w:val="-14"/>
          <w:sz w:val="28"/>
          <w:szCs w:val="28"/>
        </w:rPr>
      </w:pPr>
      <w:bookmarkStart w:id="3" w:name="四、人员配备"/>
      <w:bookmarkEnd w:id="3"/>
      <w:r>
        <w:rPr>
          <w:rFonts w:asciiTheme="majorEastAsia" w:eastAsiaTheme="majorEastAsia" w:hAnsiTheme="majorEastAsia"/>
          <w:spacing w:val="-14"/>
          <w:sz w:val="28"/>
          <w:szCs w:val="28"/>
        </w:rPr>
        <w:t>1）、重大活动提供相关保洁及物品桌椅搬运、安装等服务。</w:t>
      </w:r>
    </w:p>
    <w:p w:rsidR="007902E5" w:rsidRDefault="0020682D">
      <w:pPr>
        <w:pStyle w:val="a3"/>
        <w:spacing w:before="169"/>
        <w:ind w:right="908" w:firstLineChars="200" w:firstLine="504"/>
        <w:rPr>
          <w:rFonts w:asciiTheme="majorEastAsia" w:eastAsiaTheme="majorEastAsia" w:hAnsiTheme="majorEastAsia"/>
          <w:spacing w:val="-14"/>
          <w:sz w:val="28"/>
          <w:szCs w:val="28"/>
        </w:rPr>
      </w:pPr>
      <w:r>
        <w:rPr>
          <w:rFonts w:asciiTheme="majorEastAsia" w:eastAsiaTheme="majorEastAsia" w:hAnsiTheme="majorEastAsia"/>
          <w:spacing w:val="-14"/>
          <w:sz w:val="28"/>
          <w:szCs w:val="28"/>
        </w:rPr>
        <w:t>2）、校园日常教学办公物品搬运。</w:t>
      </w:r>
    </w:p>
    <w:p w:rsidR="007902E5" w:rsidRDefault="0020682D">
      <w:pPr>
        <w:pStyle w:val="a3"/>
        <w:spacing w:before="169"/>
        <w:ind w:right="908" w:firstLineChars="200" w:firstLine="504"/>
        <w:rPr>
          <w:rFonts w:asciiTheme="majorEastAsia" w:eastAsiaTheme="majorEastAsia" w:hAnsiTheme="majorEastAsia"/>
          <w:spacing w:val="-14"/>
          <w:sz w:val="28"/>
          <w:szCs w:val="28"/>
        </w:rPr>
      </w:pPr>
      <w:r>
        <w:rPr>
          <w:rFonts w:asciiTheme="majorEastAsia" w:eastAsiaTheme="majorEastAsia" w:hAnsiTheme="majorEastAsia"/>
          <w:spacing w:val="-14"/>
          <w:sz w:val="28"/>
          <w:szCs w:val="28"/>
        </w:rPr>
        <w:t>3）、配套服务：包括学校大型会议茶水服务、节日氛围服务（大门与主要道路、楼宇灯笼等）、开学毕业典礼等重大活动服务保障等。宿管、保洁人员提示、宣传、引导学生把垃圾带下楼放入垃圾桶。新生入校时即送垃圾袋，物业主动安排人员在大门口接送学生进入宿舍，同时宣传垃圾入桶。</w:t>
      </w:r>
    </w:p>
    <w:p w:rsidR="007902E5" w:rsidRDefault="007902E5">
      <w:pPr>
        <w:pStyle w:val="a3"/>
        <w:spacing w:before="169"/>
        <w:ind w:right="908" w:firstLineChars="200" w:firstLine="504"/>
        <w:rPr>
          <w:rFonts w:asciiTheme="majorEastAsia" w:eastAsiaTheme="majorEastAsia" w:hAnsiTheme="majorEastAsia"/>
          <w:spacing w:val="-14"/>
          <w:sz w:val="28"/>
          <w:szCs w:val="28"/>
        </w:rPr>
      </w:pPr>
    </w:p>
    <w:p w:rsidR="007902E5" w:rsidRDefault="0020682D" w:rsidP="00AF72D7">
      <w:pPr>
        <w:pStyle w:val="a3"/>
        <w:spacing w:before="169"/>
        <w:ind w:right="908"/>
        <w:rPr>
          <w:b/>
          <w:sz w:val="28"/>
          <w:szCs w:val="28"/>
        </w:rPr>
      </w:pPr>
      <w:r>
        <w:rPr>
          <w:rFonts w:hint="eastAsia"/>
          <w:b/>
          <w:spacing w:val="-14"/>
          <w:sz w:val="28"/>
          <w:szCs w:val="28"/>
        </w:rPr>
        <w:t>五、人员配备：</w:t>
      </w:r>
      <w:r w:rsidR="00AF72D7">
        <w:rPr>
          <w:rFonts w:hint="eastAsia"/>
          <w:b/>
          <w:spacing w:val="-14"/>
          <w:sz w:val="28"/>
          <w:szCs w:val="28"/>
        </w:rPr>
        <w:t>潜在供应商</w:t>
      </w:r>
      <w:r w:rsidR="00AF72D7">
        <w:rPr>
          <w:b/>
          <w:spacing w:val="-14"/>
          <w:sz w:val="28"/>
          <w:szCs w:val="28"/>
        </w:rPr>
        <w:t>根据自身情况及采购需求的需要自行确定人员配备</w:t>
      </w:r>
      <w:r>
        <w:rPr>
          <w:spacing w:val="-14"/>
          <w:sz w:val="28"/>
          <w:szCs w:val="28"/>
        </w:rPr>
        <w:t>。</w:t>
      </w:r>
    </w:p>
    <w:p w:rsidR="007902E5" w:rsidRDefault="007902E5">
      <w:pPr>
        <w:pStyle w:val="a3"/>
        <w:spacing w:before="153"/>
        <w:ind w:right="1009"/>
        <w:rPr>
          <w:b/>
          <w:spacing w:val="-14"/>
          <w:sz w:val="28"/>
          <w:szCs w:val="28"/>
          <w:lang w:val="en-US"/>
        </w:rPr>
      </w:pPr>
      <w:bookmarkStart w:id="4" w:name="五、报价要求"/>
      <w:bookmarkEnd w:id="4"/>
    </w:p>
    <w:p w:rsidR="007902E5" w:rsidRDefault="0020682D">
      <w:pPr>
        <w:pStyle w:val="a3"/>
        <w:spacing w:before="153"/>
        <w:ind w:right="1009"/>
        <w:rPr>
          <w:b/>
          <w:spacing w:val="-14"/>
          <w:sz w:val="28"/>
          <w:szCs w:val="28"/>
        </w:rPr>
      </w:pPr>
      <w:r>
        <w:rPr>
          <w:rFonts w:hint="eastAsia"/>
          <w:b/>
          <w:spacing w:val="-14"/>
          <w:sz w:val="28"/>
          <w:szCs w:val="28"/>
          <w:lang w:val="en-US"/>
        </w:rPr>
        <w:lastRenderedPageBreak/>
        <w:t>六</w:t>
      </w:r>
      <w:r>
        <w:rPr>
          <w:b/>
          <w:spacing w:val="-14"/>
          <w:sz w:val="28"/>
          <w:szCs w:val="28"/>
        </w:rPr>
        <w:t xml:space="preserve">、报价要求 </w:t>
      </w:r>
    </w:p>
    <w:p w:rsidR="007902E5" w:rsidRDefault="0020682D">
      <w:pPr>
        <w:pStyle w:val="a3"/>
        <w:spacing w:before="153"/>
        <w:ind w:right="1009" w:firstLineChars="200" w:firstLine="504"/>
        <w:rPr>
          <w:spacing w:val="-14"/>
          <w:sz w:val="28"/>
          <w:szCs w:val="28"/>
        </w:rPr>
      </w:pPr>
      <w:r>
        <w:rPr>
          <w:rFonts w:hint="eastAsia"/>
          <w:spacing w:val="-14"/>
          <w:sz w:val="28"/>
          <w:szCs w:val="28"/>
        </w:rPr>
        <w:t>1、</w:t>
      </w:r>
      <w:r>
        <w:rPr>
          <w:spacing w:val="-14"/>
          <w:sz w:val="28"/>
          <w:szCs w:val="28"/>
        </w:rPr>
        <w:t>本项目报一年服务费用，根据</w:t>
      </w:r>
      <w:r w:rsidR="00AF72D7">
        <w:rPr>
          <w:rFonts w:hint="eastAsia"/>
          <w:spacing w:val="-14"/>
          <w:sz w:val="28"/>
          <w:szCs w:val="28"/>
        </w:rPr>
        <w:t>采购需求</w:t>
      </w:r>
      <w:r w:rsidR="00AF72D7">
        <w:rPr>
          <w:spacing w:val="-14"/>
          <w:sz w:val="28"/>
          <w:szCs w:val="28"/>
        </w:rPr>
        <w:t>及供应商的具体情况</w:t>
      </w:r>
      <w:r>
        <w:rPr>
          <w:spacing w:val="-14"/>
          <w:sz w:val="28"/>
          <w:szCs w:val="28"/>
        </w:rPr>
        <w:t>报出本项目的总报价金额（为完成</w:t>
      </w:r>
      <w:r w:rsidR="00AF72D7">
        <w:rPr>
          <w:rFonts w:hint="eastAsia"/>
          <w:spacing w:val="-14"/>
          <w:sz w:val="28"/>
          <w:szCs w:val="28"/>
        </w:rPr>
        <w:t>采购需</w:t>
      </w:r>
      <w:r>
        <w:rPr>
          <w:spacing w:val="-14"/>
          <w:sz w:val="28"/>
          <w:szCs w:val="28"/>
        </w:rPr>
        <w:t xml:space="preserve">求所发生的一切总费用）。 </w:t>
      </w:r>
    </w:p>
    <w:p w:rsidR="007902E5" w:rsidRDefault="0020682D">
      <w:pPr>
        <w:pStyle w:val="a3"/>
        <w:spacing w:before="153"/>
        <w:ind w:right="1009" w:firstLineChars="200" w:firstLine="504"/>
        <w:rPr>
          <w:spacing w:val="-14"/>
          <w:sz w:val="28"/>
          <w:szCs w:val="28"/>
        </w:rPr>
      </w:pPr>
      <w:r>
        <w:rPr>
          <w:rFonts w:hint="eastAsia"/>
          <w:spacing w:val="-14"/>
          <w:sz w:val="28"/>
          <w:szCs w:val="28"/>
        </w:rPr>
        <w:t>2、</w:t>
      </w:r>
      <w:r>
        <w:rPr>
          <w:spacing w:val="-14"/>
          <w:sz w:val="28"/>
          <w:szCs w:val="28"/>
        </w:rPr>
        <w:t>报价为完成本次项目一年服务期限内的全费用价格，其组成包括但不仅限于人员工资、管理费用、施工费、服装费、办公费、交通费、通讯费、培训费、绿化养护、空调滤网清洗、税金、利润、劳动保险费、合同工期内的风险费用等为完成本次项目所发生的一切费用。成交供应商自行解决员工养老、失业、医疗、工伤、生育、纳税等保险及劳保、工资、福利、食宿、安全、交通及</w:t>
      </w:r>
      <w:r w:rsidR="00AF72D7">
        <w:rPr>
          <w:rFonts w:hint="eastAsia"/>
          <w:spacing w:val="-14"/>
          <w:sz w:val="28"/>
          <w:szCs w:val="28"/>
        </w:rPr>
        <w:t>潜在供应商</w:t>
      </w:r>
      <w:r>
        <w:rPr>
          <w:spacing w:val="-14"/>
          <w:sz w:val="28"/>
          <w:szCs w:val="28"/>
        </w:rPr>
        <w:t xml:space="preserve">为完成服务所发生的一切费用等有关问题。 </w:t>
      </w:r>
    </w:p>
    <w:p w:rsidR="007902E5" w:rsidRDefault="0020682D">
      <w:pPr>
        <w:pStyle w:val="a3"/>
        <w:spacing w:before="153"/>
        <w:ind w:right="1009" w:firstLineChars="200" w:firstLine="504"/>
        <w:rPr>
          <w:spacing w:val="-14"/>
          <w:sz w:val="28"/>
          <w:szCs w:val="28"/>
        </w:rPr>
      </w:pPr>
      <w:r>
        <w:rPr>
          <w:rFonts w:hint="eastAsia"/>
          <w:spacing w:val="-14"/>
          <w:sz w:val="28"/>
          <w:szCs w:val="28"/>
        </w:rPr>
        <w:t>3、</w:t>
      </w:r>
      <w:r>
        <w:rPr>
          <w:spacing w:val="-14"/>
          <w:sz w:val="28"/>
          <w:szCs w:val="28"/>
        </w:rPr>
        <w:t>人员工资不得低于</w:t>
      </w:r>
      <w:r>
        <w:rPr>
          <w:rFonts w:hint="eastAsia"/>
          <w:spacing w:val="-14"/>
          <w:sz w:val="28"/>
          <w:szCs w:val="28"/>
        </w:rPr>
        <w:t>宿州</w:t>
      </w:r>
      <w:r>
        <w:rPr>
          <w:spacing w:val="-14"/>
          <w:sz w:val="28"/>
          <w:szCs w:val="28"/>
        </w:rPr>
        <w:t xml:space="preserve">市区现行最低标准，社保按国家相关规定执行。成本核算时所有配备的人员都应计算社保部分。 </w:t>
      </w:r>
    </w:p>
    <w:p w:rsidR="007902E5" w:rsidRDefault="0020682D">
      <w:pPr>
        <w:pStyle w:val="a3"/>
        <w:spacing w:before="153"/>
        <w:ind w:right="1009" w:firstLineChars="200" w:firstLine="504"/>
        <w:rPr>
          <w:spacing w:val="-14"/>
          <w:sz w:val="28"/>
          <w:szCs w:val="28"/>
        </w:rPr>
      </w:pPr>
      <w:r>
        <w:rPr>
          <w:rFonts w:hint="eastAsia"/>
          <w:spacing w:val="-14"/>
          <w:sz w:val="28"/>
          <w:szCs w:val="28"/>
        </w:rPr>
        <w:t>4、</w:t>
      </w:r>
      <w:r>
        <w:rPr>
          <w:spacing w:val="-14"/>
          <w:sz w:val="28"/>
          <w:szCs w:val="28"/>
        </w:rPr>
        <w:t xml:space="preserve">政策性费用及固定费用测算如下：（单位：元） </w:t>
      </w:r>
    </w:p>
    <w:p w:rsidR="007902E5" w:rsidRDefault="0020682D">
      <w:pPr>
        <w:pStyle w:val="a3"/>
        <w:spacing w:before="153"/>
        <w:ind w:right="1009"/>
        <w:rPr>
          <w:spacing w:val="-14"/>
          <w:sz w:val="28"/>
          <w:szCs w:val="28"/>
        </w:rPr>
      </w:pPr>
      <w:r>
        <w:rPr>
          <w:spacing w:val="-14"/>
          <w:sz w:val="28"/>
          <w:szCs w:val="28"/>
        </w:rPr>
        <w:t>包括：最低城市工资、社保、税金、绿化工具、垃圾袋等</w:t>
      </w:r>
    </w:p>
    <w:p w:rsidR="007902E5" w:rsidRDefault="0020682D">
      <w:pPr>
        <w:pStyle w:val="a3"/>
        <w:spacing w:before="153"/>
        <w:ind w:right="1009" w:firstLineChars="200" w:firstLine="504"/>
        <w:rPr>
          <w:spacing w:val="-14"/>
          <w:sz w:val="28"/>
          <w:szCs w:val="28"/>
        </w:rPr>
      </w:pPr>
      <w:r>
        <w:rPr>
          <w:rFonts w:hint="eastAsia"/>
          <w:spacing w:val="-14"/>
          <w:sz w:val="28"/>
          <w:szCs w:val="28"/>
        </w:rPr>
        <w:t>（1）、</w:t>
      </w:r>
      <w:r>
        <w:rPr>
          <w:spacing w:val="-14"/>
          <w:sz w:val="28"/>
          <w:szCs w:val="28"/>
        </w:rPr>
        <w:t>物业人员工资：</w:t>
      </w:r>
    </w:p>
    <w:p w:rsidR="007902E5" w:rsidRDefault="0020682D">
      <w:pPr>
        <w:pStyle w:val="a3"/>
        <w:spacing w:before="153"/>
        <w:ind w:right="1009"/>
        <w:rPr>
          <w:spacing w:val="-14"/>
          <w:sz w:val="28"/>
          <w:szCs w:val="28"/>
        </w:rPr>
      </w:pPr>
      <w:r>
        <w:rPr>
          <w:spacing w:val="-14"/>
          <w:sz w:val="28"/>
          <w:szCs w:val="28"/>
        </w:rPr>
        <w:t>人员工资不低于</w:t>
      </w:r>
      <w:r>
        <w:rPr>
          <w:rFonts w:hint="eastAsia"/>
          <w:spacing w:val="-14"/>
          <w:sz w:val="28"/>
          <w:szCs w:val="28"/>
        </w:rPr>
        <w:t>宿州</w:t>
      </w:r>
      <w:r>
        <w:rPr>
          <w:spacing w:val="-14"/>
          <w:sz w:val="28"/>
          <w:szCs w:val="28"/>
        </w:rPr>
        <w:t>市区</w:t>
      </w:r>
      <w:r w:rsidR="00AF72D7">
        <w:rPr>
          <w:rFonts w:hint="eastAsia"/>
          <w:spacing w:val="-14"/>
          <w:sz w:val="28"/>
          <w:szCs w:val="28"/>
        </w:rPr>
        <w:t>最新</w:t>
      </w:r>
      <w:r>
        <w:rPr>
          <w:spacing w:val="-14"/>
          <w:sz w:val="28"/>
          <w:szCs w:val="28"/>
        </w:rPr>
        <w:t xml:space="preserve">最低工资标准。 </w:t>
      </w:r>
    </w:p>
    <w:p w:rsidR="007902E5" w:rsidRDefault="0020682D">
      <w:pPr>
        <w:pStyle w:val="a3"/>
        <w:spacing w:before="153"/>
        <w:ind w:right="1009" w:firstLineChars="200" w:firstLine="504"/>
        <w:rPr>
          <w:spacing w:val="-14"/>
          <w:sz w:val="28"/>
          <w:szCs w:val="28"/>
        </w:rPr>
      </w:pPr>
      <w:r>
        <w:rPr>
          <w:rFonts w:hint="eastAsia"/>
          <w:spacing w:val="-14"/>
          <w:sz w:val="28"/>
          <w:szCs w:val="28"/>
        </w:rPr>
        <w:t>（2）</w:t>
      </w:r>
      <w:r>
        <w:rPr>
          <w:spacing w:val="-14"/>
          <w:sz w:val="28"/>
          <w:szCs w:val="28"/>
        </w:rPr>
        <w:t>请供应商自行核算以上政策性费用，如供应商对以上费用有疑问，请在本项目网上询问截止时间前提出。如无疑问，投</w:t>
      </w:r>
      <w:r>
        <w:rPr>
          <w:spacing w:val="-14"/>
          <w:sz w:val="28"/>
          <w:szCs w:val="28"/>
        </w:rPr>
        <w:lastRenderedPageBreak/>
        <w:t xml:space="preserve">标报价应不低于上述政策性费用价格， 否则将导致投标无效。 </w:t>
      </w:r>
    </w:p>
    <w:p w:rsidR="007902E5" w:rsidRDefault="0020682D">
      <w:pPr>
        <w:pStyle w:val="a3"/>
        <w:spacing w:before="153"/>
        <w:ind w:right="1009" w:firstLineChars="200" w:firstLine="504"/>
        <w:rPr>
          <w:spacing w:val="-14"/>
          <w:sz w:val="28"/>
          <w:szCs w:val="28"/>
        </w:rPr>
      </w:pPr>
      <w:r>
        <w:rPr>
          <w:rFonts w:hint="eastAsia"/>
          <w:spacing w:val="-14"/>
          <w:sz w:val="28"/>
          <w:szCs w:val="28"/>
        </w:rPr>
        <w:t>（3）</w:t>
      </w:r>
      <w:r>
        <w:rPr>
          <w:spacing w:val="-14"/>
          <w:sz w:val="28"/>
          <w:szCs w:val="28"/>
        </w:rPr>
        <w:t xml:space="preserve">政策性费用不接受赠送及优惠，其他费用为可竞争性费用，由供应商自行报价。 </w:t>
      </w:r>
    </w:p>
    <w:p w:rsidR="007902E5" w:rsidRDefault="0020682D">
      <w:pPr>
        <w:pStyle w:val="a3"/>
        <w:spacing w:before="153"/>
        <w:ind w:right="1009" w:firstLineChars="200" w:firstLine="504"/>
        <w:rPr>
          <w:spacing w:val="-14"/>
          <w:sz w:val="28"/>
          <w:szCs w:val="28"/>
        </w:rPr>
      </w:pPr>
      <w:r>
        <w:rPr>
          <w:rFonts w:hint="eastAsia"/>
          <w:spacing w:val="-14"/>
          <w:sz w:val="28"/>
          <w:szCs w:val="28"/>
        </w:rPr>
        <w:t>（4）</w:t>
      </w:r>
      <w:r>
        <w:rPr>
          <w:spacing w:val="-14"/>
          <w:sz w:val="28"/>
          <w:szCs w:val="28"/>
        </w:rPr>
        <w:t xml:space="preserve">供应商自行踏勘服务现场，如供应商因未及时踏勘现场而导致的投标报价缺项漏项或成交后无法兑现服务，供应商自行承担一切后果。 </w:t>
      </w:r>
    </w:p>
    <w:p w:rsidR="007902E5" w:rsidRDefault="0020682D">
      <w:pPr>
        <w:pStyle w:val="a3"/>
        <w:spacing w:before="153"/>
        <w:ind w:right="1009" w:firstLineChars="200" w:firstLine="504"/>
        <w:rPr>
          <w:spacing w:val="-14"/>
          <w:sz w:val="28"/>
          <w:szCs w:val="28"/>
        </w:rPr>
      </w:pPr>
      <w:r>
        <w:rPr>
          <w:rFonts w:hint="eastAsia"/>
          <w:spacing w:val="-14"/>
          <w:sz w:val="28"/>
          <w:szCs w:val="28"/>
        </w:rPr>
        <w:t>（5）</w:t>
      </w:r>
      <w:r>
        <w:rPr>
          <w:spacing w:val="-14"/>
          <w:sz w:val="28"/>
          <w:szCs w:val="28"/>
        </w:rPr>
        <w:t>供应商应考虑合同期内政策性费用调整的风险。投标报价应考虑</w:t>
      </w:r>
      <w:r>
        <w:rPr>
          <w:rFonts w:hint="eastAsia"/>
          <w:spacing w:val="-14"/>
          <w:sz w:val="28"/>
          <w:szCs w:val="28"/>
        </w:rPr>
        <w:t>宿州</w:t>
      </w:r>
      <w:r>
        <w:rPr>
          <w:spacing w:val="-14"/>
          <w:sz w:val="28"/>
          <w:szCs w:val="28"/>
        </w:rPr>
        <w:t xml:space="preserve">市区最低工资标准上调等风险，履约期限内不得以最低工资标准上调以及物价指数上涨等理由要求增加管理费用。 </w:t>
      </w:r>
    </w:p>
    <w:sectPr w:rsidR="007902E5">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15AB" w:rsidRDefault="00D415AB">
      <w:r>
        <w:separator/>
      </w:r>
    </w:p>
  </w:endnote>
  <w:endnote w:type="continuationSeparator" w:id="0">
    <w:p w:rsidR="00D415AB" w:rsidRDefault="00D41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华文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15AB" w:rsidRDefault="00D415AB">
      <w:r>
        <w:separator/>
      </w:r>
    </w:p>
  </w:footnote>
  <w:footnote w:type="continuationSeparator" w:id="0">
    <w:p w:rsidR="00D415AB" w:rsidRDefault="00D415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82D" w:rsidRDefault="0014484E">
    <w:pPr>
      <w:pStyle w:val="a3"/>
      <w:spacing w:line="14" w:lineRule="auto"/>
      <w:rPr>
        <w:sz w:val="20"/>
      </w:rPr>
    </w:pPr>
    <w:r>
      <w:rPr>
        <w:noProof/>
        <w:lang w:val="en-US" w:bidi="ar-SA"/>
      </w:rPr>
      <mc:AlternateContent>
        <mc:Choice Requires="wps">
          <w:drawing>
            <wp:anchor distT="4294967295" distB="4294967295" distL="114300" distR="114300" simplePos="0" relativeHeight="251657728" behindDoc="1" locked="0" layoutInCell="1" allowOverlap="1">
              <wp:simplePos x="0" y="0"/>
              <wp:positionH relativeFrom="page">
                <wp:posOffset>915670</wp:posOffset>
              </wp:positionH>
              <wp:positionV relativeFrom="page">
                <wp:posOffset>709294</wp:posOffset>
              </wp:positionV>
              <wp:extent cx="5529580" cy="0"/>
              <wp:effectExtent l="0" t="0" r="13970" b="0"/>
              <wp:wrapNone/>
              <wp:docPr id="13" name="直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29580" cy="0"/>
                      </a:xfrm>
                      <a:prstGeom prst="line">
                        <a:avLst/>
                      </a:prstGeom>
                      <a:ln w="9144"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318B8188" id="直线 2" o:spid="_x0000_s1026" style="position:absolute;left:0;text-align:left;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72.1pt,55.85pt" to="507.5pt,5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" strokeweight=".72pt">
              <o:lock v:ext="edit" shapetype="f"/>
              <w10:wrap anchorx="page" anchory="page"/>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RjMThkZmRiNjhiM2I5NzZiYmMyZDg2MzRlYzI2M2EifQ=="/>
  </w:docVars>
  <w:rsids>
    <w:rsidRoot w:val="00231078"/>
    <w:rsid w:val="000078C7"/>
    <w:rsid w:val="000151E5"/>
    <w:rsid w:val="00020AC3"/>
    <w:rsid w:val="00045FC9"/>
    <w:rsid w:val="00050AE6"/>
    <w:rsid w:val="00073117"/>
    <w:rsid w:val="00092A9F"/>
    <w:rsid w:val="00093A04"/>
    <w:rsid w:val="000942F4"/>
    <w:rsid w:val="00094CF3"/>
    <w:rsid w:val="00096B48"/>
    <w:rsid w:val="000B025B"/>
    <w:rsid w:val="000C69CE"/>
    <w:rsid w:val="000D03DB"/>
    <w:rsid w:val="00121BFF"/>
    <w:rsid w:val="00125D59"/>
    <w:rsid w:val="00137D52"/>
    <w:rsid w:val="0014484E"/>
    <w:rsid w:val="00155225"/>
    <w:rsid w:val="001619E8"/>
    <w:rsid w:val="00175831"/>
    <w:rsid w:val="001A434C"/>
    <w:rsid w:val="001A688A"/>
    <w:rsid w:val="001B085F"/>
    <w:rsid w:val="001C3F0D"/>
    <w:rsid w:val="001E7A86"/>
    <w:rsid w:val="0020682D"/>
    <w:rsid w:val="00231078"/>
    <w:rsid w:val="00241043"/>
    <w:rsid w:val="00251F00"/>
    <w:rsid w:val="002603D4"/>
    <w:rsid w:val="00265068"/>
    <w:rsid w:val="002659FA"/>
    <w:rsid w:val="0027766D"/>
    <w:rsid w:val="00294F2D"/>
    <w:rsid w:val="00295422"/>
    <w:rsid w:val="002C2451"/>
    <w:rsid w:val="002C4387"/>
    <w:rsid w:val="002D63DF"/>
    <w:rsid w:val="002E1FCF"/>
    <w:rsid w:val="002E35A1"/>
    <w:rsid w:val="002F2FF7"/>
    <w:rsid w:val="00327CA7"/>
    <w:rsid w:val="00345EF1"/>
    <w:rsid w:val="00360A63"/>
    <w:rsid w:val="003621B1"/>
    <w:rsid w:val="003657FC"/>
    <w:rsid w:val="0037042E"/>
    <w:rsid w:val="003B792D"/>
    <w:rsid w:val="003D5904"/>
    <w:rsid w:val="003D77CA"/>
    <w:rsid w:val="003F242D"/>
    <w:rsid w:val="003F426F"/>
    <w:rsid w:val="00403E98"/>
    <w:rsid w:val="00404955"/>
    <w:rsid w:val="00415CC6"/>
    <w:rsid w:val="00424DB8"/>
    <w:rsid w:val="00426513"/>
    <w:rsid w:val="004267EF"/>
    <w:rsid w:val="0044198E"/>
    <w:rsid w:val="00454DF9"/>
    <w:rsid w:val="00457277"/>
    <w:rsid w:val="004803A4"/>
    <w:rsid w:val="0048623D"/>
    <w:rsid w:val="004939EC"/>
    <w:rsid w:val="00496765"/>
    <w:rsid w:val="004A1423"/>
    <w:rsid w:val="004A1D6E"/>
    <w:rsid w:val="004A4282"/>
    <w:rsid w:val="004B7181"/>
    <w:rsid w:val="00507ED1"/>
    <w:rsid w:val="00525939"/>
    <w:rsid w:val="00544B03"/>
    <w:rsid w:val="0057412B"/>
    <w:rsid w:val="005A2A55"/>
    <w:rsid w:val="005B462F"/>
    <w:rsid w:val="005B5FE7"/>
    <w:rsid w:val="005E14E7"/>
    <w:rsid w:val="00651031"/>
    <w:rsid w:val="00662DF7"/>
    <w:rsid w:val="006809CC"/>
    <w:rsid w:val="006824F1"/>
    <w:rsid w:val="00692DE1"/>
    <w:rsid w:val="006A4A48"/>
    <w:rsid w:val="006C0D9A"/>
    <w:rsid w:val="006E3FCE"/>
    <w:rsid w:val="006F2BF6"/>
    <w:rsid w:val="006F30A0"/>
    <w:rsid w:val="00727836"/>
    <w:rsid w:val="0073088D"/>
    <w:rsid w:val="00737133"/>
    <w:rsid w:val="00746B40"/>
    <w:rsid w:val="007647D2"/>
    <w:rsid w:val="007902E5"/>
    <w:rsid w:val="00793E88"/>
    <w:rsid w:val="007B4BE0"/>
    <w:rsid w:val="007B7D08"/>
    <w:rsid w:val="007F3821"/>
    <w:rsid w:val="008032CA"/>
    <w:rsid w:val="0080398B"/>
    <w:rsid w:val="00807A8D"/>
    <w:rsid w:val="00824A93"/>
    <w:rsid w:val="00844DF2"/>
    <w:rsid w:val="00864A68"/>
    <w:rsid w:val="008674A6"/>
    <w:rsid w:val="0087114D"/>
    <w:rsid w:val="00874238"/>
    <w:rsid w:val="00896C4A"/>
    <w:rsid w:val="00925595"/>
    <w:rsid w:val="0092689D"/>
    <w:rsid w:val="00926BCA"/>
    <w:rsid w:val="00930013"/>
    <w:rsid w:val="00946489"/>
    <w:rsid w:val="00947E9F"/>
    <w:rsid w:val="00991EC3"/>
    <w:rsid w:val="009B132F"/>
    <w:rsid w:val="009C0271"/>
    <w:rsid w:val="009C18D5"/>
    <w:rsid w:val="009C3A97"/>
    <w:rsid w:val="009C7710"/>
    <w:rsid w:val="009E341A"/>
    <w:rsid w:val="009E43FA"/>
    <w:rsid w:val="009E5D42"/>
    <w:rsid w:val="009F26D5"/>
    <w:rsid w:val="00A21188"/>
    <w:rsid w:val="00A57CA2"/>
    <w:rsid w:val="00A6533E"/>
    <w:rsid w:val="00A809CB"/>
    <w:rsid w:val="00A8127D"/>
    <w:rsid w:val="00A812CF"/>
    <w:rsid w:val="00AA41F6"/>
    <w:rsid w:val="00AC0EF3"/>
    <w:rsid w:val="00AF72D7"/>
    <w:rsid w:val="00B004D3"/>
    <w:rsid w:val="00B0437A"/>
    <w:rsid w:val="00B0635A"/>
    <w:rsid w:val="00B06793"/>
    <w:rsid w:val="00B10C72"/>
    <w:rsid w:val="00B35328"/>
    <w:rsid w:val="00B443CA"/>
    <w:rsid w:val="00B72146"/>
    <w:rsid w:val="00B77298"/>
    <w:rsid w:val="00B91BD5"/>
    <w:rsid w:val="00BA279C"/>
    <w:rsid w:val="00BF3702"/>
    <w:rsid w:val="00C060B4"/>
    <w:rsid w:val="00C13590"/>
    <w:rsid w:val="00C15ACF"/>
    <w:rsid w:val="00C215DC"/>
    <w:rsid w:val="00C43AF5"/>
    <w:rsid w:val="00C633B4"/>
    <w:rsid w:val="00C90A41"/>
    <w:rsid w:val="00C91E5B"/>
    <w:rsid w:val="00CA3CD1"/>
    <w:rsid w:val="00CC41C2"/>
    <w:rsid w:val="00CE5189"/>
    <w:rsid w:val="00D0670C"/>
    <w:rsid w:val="00D10F70"/>
    <w:rsid w:val="00D31C94"/>
    <w:rsid w:val="00D415AB"/>
    <w:rsid w:val="00D425FF"/>
    <w:rsid w:val="00D53BA2"/>
    <w:rsid w:val="00D541B0"/>
    <w:rsid w:val="00DD6985"/>
    <w:rsid w:val="00DE0DD9"/>
    <w:rsid w:val="00DF6901"/>
    <w:rsid w:val="00E011A6"/>
    <w:rsid w:val="00E12982"/>
    <w:rsid w:val="00E2214A"/>
    <w:rsid w:val="00E47012"/>
    <w:rsid w:val="00E567FD"/>
    <w:rsid w:val="00E7143F"/>
    <w:rsid w:val="00EA3C49"/>
    <w:rsid w:val="00EA532B"/>
    <w:rsid w:val="00EB0823"/>
    <w:rsid w:val="00EC6E05"/>
    <w:rsid w:val="00ED0A7E"/>
    <w:rsid w:val="00EE23C8"/>
    <w:rsid w:val="00EE75C6"/>
    <w:rsid w:val="00F24C1A"/>
    <w:rsid w:val="00F749FF"/>
    <w:rsid w:val="00F74C4D"/>
    <w:rsid w:val="00F74F31"/>
    <w:rsid w:val="00F807BC"/>
    <w:rsid w:val="00FA3694"/>
    <w:rsid w:val="00FB267F"/>
    <w:rsid w:val="00FC4FD7"/>
    <w:rsid w:val="00FF4E6F"/>
    <w:rsid w:val="04BA2419"/>
    <w:rsid w:val="11CD4A78"/>
    <w:rsid w:val="371943ED"/>
    <w:rsid w:val="49D779BC"/>
    <w:rsid w:val="5059120E"/>
    <w:rsid w:val="56F248A6"/>
    <w:rsid w:val="7DFB45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E3434A8"/>
  <w15:docId w15:val="{52C46273-E27F-4477-86B7-570A0F6B8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autoSpaceDE w:val="0"/>
      <w:autoSpaceDN w:val="0"/>
      <w:jc w:val="left"/>
    </w:pPr>
    <w:rPr>
      <w:rFonts w:ascii="宋体" w:eastAsia="宋体" w:hAnsi="宋体" w:cs="宋体"/>
      <w:kern w:val="0"/>
      <w:sz w:val="24"/>
      <w:szCs w:val="24"/>
      <w:lang w:val="zh-CN" w:bidi="zh-CN"/>
    </w:rPr>
  </w:style>
  <w:style w:type="paragraph" w:styleId="a5">
    <w:name w:val="Balloon Text"/>
    <w:basedOn w:val="a"/>
    <w:link w:val="a6"/>
    <w:uiPriority w:val="99"/>
    <w:semiHidden/>
    <w:unhideWhenUsed/>
    <w:qFormat/>
    <w:pPr>
      <w:autoSpaceDE w:val="0"/>
      <w:autoSpaceDN w:val="0"/>
      <w:jc w:val="left"/>
    </w:pPr>
    <w:rPr>
      <w:rFonts w:ascii="宋体" w:eastAsia="宋体" w:hAnsi="宋体" w:cs="宋体"/>
      <w:kern w:val="0"/>
      <w:sz w:val="18"/>
      <w:szCs w:val="18"/>
      <w:lang w:val="zh-CN" w:bidi="zh-CN"/>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4">
    <w:name w:val="正文文本 字符"/>
    <w:basedOn w:val="a0"/>
    <w:link w:val="a3"/>
    <w:uiPriority w:val="1"/>
    <w:qFormat/>
    <w:rPr>
      <w:rFonts w:ascii="宋体" w:eastAsia="宋体" w:hAnsi="宋体" w:cs="宋体"/>
      <w:kern w:val="0"/>
      <w:sz w:val="24"/>
      <w:szCs w:val="24"/>
      <w:lang w:val="zh-CN" w:bidi="zh-CN"/>
    </w:rPr>
  </w:style>
  <w:style w:type="paragraph" w:customStyle="1" w:styleId="51">
    <w:name w:val="标题 51"/>
    <w:basedOn w:val="a"/>
    <w:uiPriority w:val="1"/>
    <w:qFormat/>
    <w:pPr>
      <w:autoSpaceDE w:val="0"/>
      <w:autoSpaceDN w:val="0"/>
      <w:ind w:left="2087"/>
      <w:jc w:val="left"/>
      <w:outlineLvl w:val="5"/>
    </w:pPr>
    <w:rPr>
      <w:rFonts w:ascii="宋体" w:eastAsia="宋体" w:hAnsi="宋体" w:cs="宋体"/>
      <w:b/>
      <w:bCs/>
      <w:kern w:val="0"/>
      <w:sz w:val="24"/>
      <w:szCs w:val="24"/>
      <w:lang w:val="zh-CN" w:bidi="zh-CN"/>
    </w:rPr>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jc w:val="left"/>
    </w:pPr>
    <w:rPr>
      <w:rFonts w:ascii="宋体" w:eastAsia="宋体" w:hAnsi="宋体" w:cs="宋体"/>
      <w:kern w:val="0"/>
      <w:sz w:val="22"/>
      <w:lang w:val="zh-CN" w:bidi="zh-CN"/>
    </w:rPr>
  </w:style>
  <w:style w:type="paragraph" w:styleId="ac">
    <w:name w:val="List Paragraph"/>
    <w:basedOn w:val="a"/>
    <w:uiPriority w:val="1"/>
    <w:qFormat/>
    <w:pPr>
      <w:autoSpaceDE w:val="0"/>
      <w:autoSpaceDN w:val="0"/>
      <w:ind w:left="1250" w:firstLine="432"/>
      <w:jc w:val="left"/>
    </w:pPr>
    <w:rPr>
      <w:rFonts w:ascii="宋体" w:eastAsia="宋体" w:hAnsi="宋体" w:cs="宋体"/>
      <w:kern w:val="0"/>
      <w:sz w:val="22"/>
      <w:lang w:val="zh-CN" w:bidi="zh-CN"/>
    </w:rPr>
  </w:style>
  <w:style w:type="paragraph" w:customStyle="1" w:styleId="41">
    <w:name w:val="标题 41"/>
    <w:basedOn w:val="a"/>
    <w:uiPriority w:val="1"/>
    <w:qFormat/>
    <w:pPr>
      <w:autoSpaceDE w:val="0"/>
      <w:autoSpaceDN w:val="0"/>
      <w:spacing w:before="148"/>
      <w:ind w:left="3470" w:right="2808"/>
      <w:jc w:val="center"/>
      <w:outlineLvl w:val="4"/>
    </w:pPr>
    <w:rPr>
      <w:rFonts w:ascii="宋体" w:eastAsia="宋体" w:hAnsi="宋体" w:cs="宋体"/>
      <w:i/>
      <w:kern w:val="0"/>
      <w:sz w:val="26"/>
      <w:szCs w:val="26"/>
      <w:lang w:val="zh-CN" w:bidi="zh-CN"/>
    </w:rPr>
  </w:style>
  <w:style w:type="paragraph" w:customStyle="1" w:styleId="21">
    <w:name w:val="标题 21"/>
    <w:basedOn w:val="a"/>
    <w:uiPriority w:val="1"/>
    <w:qFormat/>
    <w:pPr>
      <w:autoSpaceDE w:val="0"/>
      <w:autoSpaceDN w:val="0"/>
      <w:spacing w:before="65"/>
      <w:ind w:left="3301"/>
      <w:jc w:val="center"/>
      <w:outlineLvl w:val="2"/>
    </w:pPr>
    <w:rPr>
      <w:rFonts w:ascii="宋体" w:eastAsia="宋体" w:hAnsi="宋体" w:cs="宋体"/>
      <w:kern w:val="0"/>
      <w:sz w:val="27"/>
      <w:szCs w:val="27"/>
      <w:lang w:val="zh-CN" w:bidi="zh-CN"/>
    </w:rPr>
  </w:style>
  <w:style w:type="paragraph" w:customStyle="1" w:styleId="ad">
    <w:name w:val="我的正文"/>
    <w:basedOn w:val="a"/>
    <w:qFormat/>
    <w:pPr>
      <w:spacing w:line="312" w:lineRule="auto"/>
      <w:ind w:firstLineChars="200" w:firstLine="640"/>
      <w:jc w:val="left"/>
    </w:pPr>
    <w:rPr>
      <w:rFonts w:ascii="宋体" w:eastAsia="宋体" w:hAnsi="宋体" w:cs="宋体" w:hint="eastAsia"/>
      <w:sz w:val="24"/>
      <w:szCs w:val="24"/>
    </w:rPr>
  </w:style>
  <w:style w:type="paragraph" w:customStyle="1" w:styleId="11">
    <w:name w:val="目录 11"/>
    <w:basedOn w:val="a"/>
    <w:uiPriority w:val="1"/>
    <w:qFormat/>
    <w:pPr>
      <w:autoSpaceDE w:val="0"/>
      <w:autoSpaceDN w:val="0"/>
      <w:spacing w:before="163"/>
      <w:ind w:left="1812"/>
      <w:jc w:val="left"/>
    </w:pPr>
    <w:rPr>
      <w:rFonts w:ascii="宋体" w:eastAsia="宋体" w:hAnsi="宋体" w:cs="宋体"/>
      <w:b/>
      <w:bCs/>
      <w:kern w:val="0"/>
      <w:szCs w:val="21"/>
      <w:lang w:val="zh-CN" w:bidi="zh-CN"/>
    </w:rPr>
  </w:style>
  <w:style w:type="paragraph" w:customStyle="1" w:styleId="110">
    <w:name w:val="标题 11"/>
    <w:basedOn w:val="a"/>
    <w:uiPriority w:val="1"/>
    <w:qFormat/>
    <w:pPr>
      <w:autoSpaceDE w:val="0"/>
      <w:autoSpaceDN w:val="0"/>
      <w:spacing w:before="66"/>
      <w:ind w:left="3470"/>
      <w:jc w:val="center"/>
      <w:outlineLvl w:val="1"/>
    </w:pPr>
    <w:rPr>
      <w:rFonts w:ascii="宋体" w:eastAsia="宋体" w:hAnsi="宋体" w:cs="宋体"/>
      <w:b/>
      <w:bCs/>
      <w:kern w:val="0"/>
      <w:sz w:val="27"/>
      <w:szCs w:val="27"/>
      <w:lang w:val="zh-CN" w:bidi="zh-CN"/>
    </w:rPr>
  </w:style>
  <w:style w:type="paragraph" w:customStyle="1" w:styleId="31">
    <w:name w:val="标题 31"/>
    <w:basedOn w:val="a"/>
    <w:uiPriority w:val="1"/>
    <w:qFormat/>
    <w:pPr>
      <w:autoSpaceDE w:val="0"/>
      <w:autoSpaceDN w:val="0"/>
      <w:spacing w:before="133"/>
      <w:ind w:left="662"/>
      <w:jc w:val="center"/>
      <w:outlineLvl w:val="3"/>
    </w:pPr>
    <w:rPr>
      <w:rFonts w:ascii="宋体" w:eastAsia="宋体" w:hAnsi="宋体" w:cs="宋体"/>
      <w:b/>
      <w:bCs/>
      <w:i/>
      <w:kern w:val="0"/>
      <w:sz w:val="26"/>
      <w:szCs w:val="26"/>
      <w:lang w:val="zh-CN" w:bidi="zh-CN"/>
    </w:rPr>
  </w:style>
  <w:style w:type="character" w:customStyle="1" w:styleId="a6">
    <w:name w:val="批注框文本 字符"/>
    <w:basedOn w:val="a0"/>
    <w:link w:val="a5"/>
    <w:uiPriority w:val="99"/>
    <w:semiHidden/>
    <w:qFormat/>
    <w:rPr>
      <w:rFonts w:ascii="宋体" w:eastAsia="宋体" w:hAnsi="宋体" w:cs="宋体"/>
      <w:kern w:val="0"/>
      <w:sz w:val="18"/>
      <w:szCs w:val="18"/>
      <w:lang w:val="zh-CN" w:bidi="zh-CN"/>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2051"/>
    <customShpInfo spid="_x0000_s2050"/>
    <customShpInfo spid="_x0000_s2049"/>
    <customShpInfo spid="_x0000_s1026"/>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0CD4DD-BD86-4534-A45B-FDC2DE3EC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1550</Words>
  <Characters>8840</Characters>
  <Application>Microsoft Office Word</Application>
  <DocSecurity>0</DocSecurity>
  <Lines>73</Lines>
  <Paragraphs>20</Paragraphs>
  <ScaleCrop>false</ScaleCrop>
  <Company>Microsoft</Company>
  <LinksUpToDate>false</LinksUpToDate>
  <CharactersWithSpaces>10370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cp:lastModifiedBy>
  <cp:revision>3</cp:revision>
  <cp:lastPrinted>2022-11-07T06:52:00Z</cp:lastPrinted>
  <dcterms:created xsi:type="dcterms:W3CDTF">2023-12-07T10:11:00Z</dcterms:created>
  <dcterms:modified xsi:type="dcterms:W3CDTF">2023-12-08T10:33:00Z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565C1DCA30444313AB04F92F46B8F6DC</vt:lpwstr>
  </property>
</Properties>
</file>